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B883D" w14:textId="77777777" w:rsidR="00FC0F85" w:rsidRPr="00FC0F85" w:rsidRDefault="00F777CF" w:rsidP="00E46216">
      <w:pPr>
        <w:rPr>
          <w:rFonts w:eastAsia="Times New Roman"/>
          <w:b/>
          <w:bCs/>
          <w:sz w:val="32"/>
          <w:szCs w:val="32"/>
        </w:rPr>
      </w:pPr>
      <w:r>
        <w:rPr>
          <w:rFonts w:eastAsia="Times New Roman"/>
          <w:b/>
          <w:bCs/>
          <w:sz w:val="32"/>
          <w:szCs w:val="32"/>
        </w:rPr>
        <w:t>(</w:t>
      </w:r>
      <w:proofErr w:type="spellStart"/>
      <w:r>
        <w:rPr>
          <w:rFonts w:eastAsia="Times New Roman"/>
          <w:b/>
          <w:bCs/>
          <w:sz w:val="32"/>
          <w:szCs w:val="32"/>
        </w:rPr>
        <w:t>Ch</w:t>
      </w:r>
      <w:proofErr w:type="spellEnd"/>
      <w:r w:rsidR="00FC0F85" w:rsidRPr="00FC0F85">
        <w:rPr>
          <w:rFonts w:eastAsia="Times New Roman"/>
          <w:b/>
          <w:bCs/>
          <w:sz w:val="32"/>
          <w:szCs w:val="32"/>
        </w:rPr>
        <w:t>)</w:t>
      </w:r>
    </w:p>
    <w:p w14:paraId="73609CF6" w14:textId="77777777" w:rsidR="00FC0F85" w:rsidRPr="006726FD" w:rsidRDefault="00E46216" w:rsidP="00E46216">
      <w:pPr>
        <w:jc w:val="center"/>
        <w:rPr>
          <w:rFonts w:eastAsia="Times New Roman"/>
          <w:b/>
          <w:bCs/>
          <w:sz w:val="32"/>
          <w:szCs w:val="32"/>
        </w:rPr>
      </w:pPr>
      <w:r w:rsidRPr="006726FD">
        <w:rPr>
          <w:rFonts w:eastAsia="Times New Roman"/>
          <w:b/>
          <w:bCs/>
          <w:sz w:val="32"/>
          <w:szCs w:val="32"/>
        </w:rPr>
        <w:t>Children’s</w:t>
      </w:r>
      <w:r w:rsidR="00FC0F85" w:rsidRPr="006726FD">
        <w:rPr>
          <w:rFonts w:eastAsia="Times New Roman"/>
          <w:b/>
          <w:bCs/>
          <w:sz w:val="32"/>
          <w:szCs w:val="32"/>
        </w:rPr>
        <w:t xml:space="preserve"> Hospital</w:t>
      </w:r>
    </w:p>
    <w:p w14:paraId="12E7F3F4" w14:textId="77777777" w:rsidR="00FC0F85" w:rsidRPr="006726FD" w:rsidRDefault="00FC0F85" w:rsidP="00E46216">
      <w:pPr>
        <w:jc w:val="center"/>
        <w:rPr>
          <w:rFonts w:eastAsia="Times New Roman"/>
          <w:b/>
          <w:bCs/>
          <w:sz w:val="32"/>
          <w:szCs w:val="32"/>
        </w:rPr>
      </w:pPr>
      <w:r w:rsidRPr="006726FD">
        <w:rPr>
          <w:rFonts w:eastAsia="Times New Roman"/>
          <w:b/>
          <w:bCs/>
          <w:sz w:val="32"/>
          <w:szCs w:val="32"/>
        </w:rPr>
        <w:t>200 Henry Clay Ave</w:t>
      </w:r>
      <w:r w:rsidR="00E46216" w:rsidRPr="006726FD">
        <w:rPr>
          <w:rFonts w:eastAsia="Times New Roman"/>
          <w:b/>
          <w:bCs/>
          <w:sz w:val="32"/>
          <w:szCs w:val="32"/>
        </w:rPr>
        <w:t>nue</w:t>
      </w:r>
    </w:p>
    <w:p w14:paraId="18CC44A2" w14:textId="77777777" w:rsidR="00FC0F85" w:rsidRPr="006726FD" w:rsidRDefault="00E46216" w:rsidP="00E46216">
      <w:pPr>
        <w:jc w:val="center"/>
        <w:rPr>
          <w:rFonts w:eastAsia="Times New Roman"/>
          <w:b/>
          <w:bCs/>
          <w:sz w:val="32"/>
          <w:szCs w:val="32"/>
        </w:rPr>
      </w:pPr>
      <w:r w:rsidRPr="006726FD">
        <w:rPr>
          <w:rFonts w:eastAsia="Times New Roman"/>
          <w:b/>
          <w:bCs/>
          <w:sz w:val="32"/>
          <w:szCs w:val="32"/>
        </w:rPr>
        <w:t>New Orleans, LA</w:t>
      </w:r>
      <w:r w:rsidR="00FC0F85" w:rsidRPr="006726FD">
        <w:rPr>
          <w:rFonts w:eastAsia="Times New Roman"/>
          <w:b/>
          <w:bCs/>
          <w:sz w:val="32"/>
          <w:szCs w:val="32"/>
        </w:rPr>
        <w:t xml:space="preserve"> </w:t>
      </w:r>
      <w:r w:rsidRPr="006726FD">
        <w:rPr>
          <w:rFonts w:eastAsia="Times New Roman"/>
          <w:b/>
          <w:bCs/>
          <w:sz w:val="32"/>
          <w:szCs w:val="32"/>
        </w:rPr>
        <w:t xml:space="preserve"> </w:t>
      </w:r>
      <w:r w:rsidR="00FC0F85" w:rsidRPr="006726FD">
        <w:rPr>
          <w:rFonts w:eastAsia="Times New Roman"/>
          <w:b/>
          <w:bCs/>
          <w:sz w:val="32"/>
          <w:szCs w:val="32"/>
        </w:rPr>
        <w:t>70118</w:t>
      </w:r>
    </w:p>
    <w:p w14:paraId="25D0213B" w14:textId="77777777" w:rsidR="00FC0F85" w:rsidRPr="006726FD" w:rsidRDefault="00FC0F85" w:rsidP="00E46216">
      <w:pPr>
        <w:jc w:val="center"/>
        <w:rPr>
          <w:rFonts w:eastAsia="Times New Roman"/>
          <w:b/>
          <w:bCs/>
          <w:sz w:val="32"/>
          <w:szCs w:val="32"/>
        </w:rPr>
      </w:pPr>
      <w:r w:rsidRPr="006726FD">
        <w:rPr>
          <w:rFonts w:eastAsia="Times New Roman"/>
          <w:b/>
          <w:bCs/>
          <w:sz w:val="32"/>
          <w:szCs w:val="32"/>
        </w:rPr>
        <w:t>(504) 899-9511 </w:t>
      </w:r>
    </w:p>
    <w:p w14:paraId="6E7BEAA2" w14:textId="77777777" w:rsidR="00FC0F85" w:rsidRPr="00FC0F85" w:rsidRDefault="00FC0F85" w:rsidP="00E46216">
      <w:pPr>
        <w:rPr>
          <w:rFonts w:eastAsia="Times New Roman"/>
          <w:b/>
          <w:sz w:val="32"/>
          <w:szCs w:val="32"/>
        </w:rPr>
      </w:pPr>
      <w:r w:rsidRPr="00FC0F85">
        <w:rPr>
          <w:rFonts w:eastAsia="Times New Roman"/>
          <w:b/>
          <w:sz w:val="32"/>
          <w:szCs w:val="32"/>
        </w:rPr>
        <w:t> </w:t>
      </w:r>
    </w:p>
    <w:p w14:paraId="214C5817" w14:textId="77777777" w:rsidR="00FC0F85" w:rsidRPr="00FC0F85" w:rsidRDefault="00FC0F85" w:rsidP="00E46216">
      <w:pPr>
        <w:rPr>
          <w:rFonts w:eastAsia="Times New Roman"/>
          <w:b/>
          <w:sz w:val="32"/>
          <w:szCs w:val="32"/>
        </w:rPr>
      </w:pPr>
      <w:r w:rsidRPr="00FC0F85">
        <w:rPr>
          <w:rFonts w:eastAsia="Times New Roman"/>
          <w:b/>
          <w:sz w:val="32"/>
          <w:szCs w:val="32"/>
        </w:rPr>
        <w:t xml:space="preserve">Website: </w:t>
      </w:r>
      <w:hyperlink r:id="rId8" w:history="1">
        <w:r w:rsidRPr="00E46216">
          <w:rPr>
            <w:rFonts w:eastAsia="Times New Roman"/>
            <w:b/>
            <w:color w:val="0000FF"/>
            <w:sz w:val="32"/>
            <w:szCs w:val="32"/>
            <w:u w:val="single"/>
          </w:rPr>
          <w:t>www.chnola.org</w:t>
        </w:r>
      </w:hyperlink>
    </w:p>
    <w:p w14:paraId="6C2C96DF" w14:textId="77777777" w:rsidR="00FC0F85" w:rsidRPr="00FC0F85" w:rsidRDefault="00FC0F85" w:rsidP="00E46216">
      <w:pPr>
        <w:rPr>
          <w:rFonts w:eastAsia="Times New Roman"/>
          <w:b/>
          <w:sz w:val="32"/>
          <w:szCs w:val="32"/>
        </w:rPr>
      </w:pPr>
      <w:r w:rsidRPr="00FC0F85">
        <w:rPr>
          <w:rFonts w:eastAsia="Times New Roman"/>
          <w:b/>
          <w:sz w:val="32"/>
          <w:szCs w:val="32"/>
        </w:rPr>
        <w:t>Contact</w:t>
      </w:r>
      <w:r w:rsidR="00E46216">
        <w:rPr>
          <w:rFonts w:eastAsia="Times New Roman"/>
          <w:b/>
          <w:sz w:val="32"/>
          <w:szCs w:val="32"/>
        </w:rPr>
        <w:t xml:space="preserve"> Person</w:t>
      </w:r>
      <w:r w:rsidRPr="00FC0F85">
        <w:rPr>
          <w:rFonts w:eastAsia="Times New Roman"/>
          <w:b/>
          <w:sz w:val="32"/>
          <w:szCs w:val="32"/>
        </w:rPr>
        <w:t xml:space="preserve">: Andy Pitt, </w:t>
      </w:r>
      <w:r w:rsidR="00E46216">
        <w:rPr>
          <w:rFonts w:eastAsia="Times New Roman"/>
          <w:b/>
          <w:sz w:val="32"/>
          <w:szCs w:val="32"/>
        </w:rPr>
        <w:t xml:space="preserve">Chief </w:t>
      </w:r>
      <w:r w:rsidRPr="00FC0F85">
        <w:rPr>
          <w:rFonts w:eastAsia="Times New Roman"/>
          <w:b/>
          <w:sz w:val="32"/>
          <w:szCs w:val="32"/>
        </w:rPr>
        <w:t>CRNA</w:t>
      </w:r>
      <w:r w:rsidR="00E46216">
        <w:rPr>
          <w:rFonts w:eastAsia="Times New Roman"/>
          <w:b/>
          <w:sz w:val="32"/>
          <w:szCs w:val="32"/>
        </w:rPr>
        <w:t xml:space="preserve">, </w:t>
      </w:r>
      <w:r w:rsidR="001A0475">
        <w:rPr>
          <w:rFonts w:eastAsia="Times New Roman"/>
          <w:b/>
          <w:sz w:val="32"/>
          <w:szCs w:val="32"/>
        </w:rPr>
        <w:t>DNP</w:t>
      </w:r>
      <w:r w:rsidR="00AB485E">
        <w:rPr>
          <w:rFonts w:eastAsia="Times New Roman"/>
          <w:b/>
          <w:sz w:val="32"/>
          <w:szCs w:val="32"/>
        </w:rPr>
        <w:t xml:space="preserve"> (504)481-5726</w:t>
      </w:r>
    </w:p>
    <w:p w14:paraId="1F54B16A" w14:textId="77777777" w:rsidR="00FC0F85" w:rsidRPr="00FC0F85" w:rsidRDefault="00FC0F85" w:rsidP="00E46216">
      <w:pPr>
        <w:rPr>
          <w:rFonts w:eastAsia="Times New Roman"/>
          <w:b/>
          <w:sz w:val="32"/>
          <w:szCs w:val="32"/>
        </w:rPr>
      </w:pPr>
      <w:r w:rsidRPr="00FC0F85">
        <w:rPr>
          <w:rFonts w:eastAsia="Times New Roman"/>
          <w:b/>
          <w:sz w:val="32"/>
          <w:szCs w:val="32"/>
        </w:rPr>
        <w:t>OR Desk (504) 896-9478</w:t>
      </w:r>
    </w:p>
    <w:p w14:paraId="3A5FA152" w14:textId="5976BB7D" w:rsidR="00FC0F85" w:rsidRDefault="00FC0F85" w:rsidP="00E46216">
      <w:pPr>
        <w:rPr>
          <w:rFonts w:eastAsia="Times New Roman"/>
          <w:b/>
          <w:sz w:val="32"/>
          <w:szCs w:val="32"/>
        </w:rPr>
      </w:pPr>
      <w:r w:rsidRPr="00FC0F85">
        <w:rPr>
          <w:rFonts w:eastAsia="Times New Roman"/>
          <w:b/>
          <w:sz w:val="32"/>
          <w:szCs w:val="32"/>
        </w:rPr>
        <w:t>Anesthesia Office (504) 894-5113</w:t>
      </w:r>
    </w:p>
    <w:p w14:paraId="3B039183" w14:textId="77777777" w:rsidR="00086AEA" w:rsidRDefault="00086AEA" w:rsidP="00E46216">
      <w:pPr>
        <w:rPr>
          <w:rFonts w:eastAsia="Times New Roman"/>
          <w:b/>
          <w:sz w:val="32"/>
          <w:szCs w:val="32"/>
        </w:rPr>
      </w:pPr>
      <w:bookmarkStart w:id="0" w:name="_GoBack"/>
      <w:bookmarkEnd w:id="0"/>
    </w:p>
    <w:p w14:paraId="1BBD634F" w14:textId="1F64D209" w:rsidR="00086AEA" w:rsidRPr="00086AEA" w:rsidRDefault="00086AEA" w:rsidP="00E46216">
      <w:pPr>
        <w:rPr>
          <w:rFonts w:eastAsia="Times New Roman"/>
          <w:b/>
          <w:sz w:val="32"/>
          <w:szCs w:val="32"/>
          <w:u w:val="single"/>
        </w:rPr>
      </w:pPr>
      <w:r w:rsidRPr="00086AEA">
        <w:rPr>
          <w:rFonts w:eastAsia="Times New Roman"/>
          <w:b/>
          <w:sz w:val="32"/>
          <w:szCs w:val="32"/>
          <w:u w:val="single"/>
        </w:rPr>
        <w:t>Orientation to Clinical Site</w:t>
      </w:r>
    </w:p>
    <w:p w14:paraId="5C5F5032" w14:textId="77777777" w:rsidR="00086AEA" w:rsidRPr="00FC0F85" w:rsidRDefault="00086AEA" w:rsidP="00E46216">
      <w:pPr>
        <w:rPr>
          <w:rFonts w:eastAsia="Times New Roman"/>
          <w:b/>
          <w:sz w:val="32"/>
          <w:szCs w:val="32"/>
        </w:rPr>
      </w:pPr>
    </w:p>
    <w:p w14:paraId="15CF4D58" w14:textId="77777777" w:rsidR="00FC0F85" w:rsidRDefault="001A0475" w:rsidP="00ED1A06">
      <w:pPr>
        <w:numPr>
          <w:ilvl w:val="0"/>
          <w:numId w:val="15"/>
        </w:numPr>
        <w:rPr>
          <w:rFonts w:eastAsia="Times New Roman"/>
          <w:color w:val="000000"/>
          <w:sz w:val="28"/>
          <w:szCs w:val="28"/>
        </w:rPr>
      </w:pPr>
      <w:proofErr w:type="gramStart"/>
      <w:r>
        <w:rPr>
          <w:rFonts w:eastAsia="Times New Roman"/>
          <w:color w:val="000000"/>
          <w:sz w:val="28"/>
          <w:szCs w:val="28"/>
        </w:rPr>
        <w:t>Sheryl</w:t>
      </w:r>
      <w:r w:rsidR="00E46216" w:rsidRPr="00BC2CC7">
        <w:rPr>
          <w:rFonts w:eastAsia="Times New Roman"/>
          <w:color w:val="000000"/>
          <w:sz w:val="28"/>
          <w:szCs w:val="28"/>
        </w:rPr>
        <w:t xml:space="preserve"> </w:t>
      </w:r>
      <w:r>
        <w:rPr>
          <w:rFonts w:eastAsia="Times New Roman"/>
          <w:color w:val="000000"/>
          <w:sz w:val="28"/>
          <w:szCs w:val="28"/>
        </w:rPr>
        <w:t xml:space="preserve"> </w:t>
      </w:r>
      <w:proofErr w:type="spellStart"/>
      <w:r>
        <w:rPr>
          <w:rFonts w:eastAsia="Times New Roman"/>
          <w:color w:val="000000"/>
          <w:sz w:val="28"/>
          <w:szCs w:val="28"/>
        </w:rPr>
        <w:t>Sawatsky</w:t>
      </w:r>
      <w:proofErr w:type="spellEnd"/>
      <w:proofErr w:type="gramEnd"/>
      <w:r>
        <w:rPr>
          <w:rFonts w:eastAsia="Times New Roman"/>
          <w:color w:val="000000"/>
          <w:sz w:val="28"/>
          <w:szCs w:val="28"/>
        </w:rPr>
        <w:t xml:space="preserve"> M.D. </w:t>
      </w:r>
      <w:r w:rsidR="00E46216" w:rsidRPr="00BC2CC7">
        <w:rPr>
          <w:rFonts w:eastAsia="Times New Roman"/>
          <w:color w:val="000000"/>
          <w:sz w:val="28"/>
          <w:szCs w:val="28"/>
        </w:rPr>
        <w:t xml:space="preserve">is the </w:t>
      </w:r>
      <w:r>
        <w:rPr>
          <w:rFonts w:eastAsia="Times New Roman"/>
          <w:color w:val="000000"/>
          <w:sz w:val="28"/>
          <w:szCs w:val="28"/>
        </w:rPr>
        <w:t>medical director</w:t>
      </w:r>
      <w:r w:rsidR="00E46216" w:rsidRPr="00BC2CC7">
        <w:rPr>
          <w:rFonts w:eastAsia="Times New Roman"/>
          <w:color w:val="000000"/>
          <w:sz w:val="28"/>
          <w:szCs w:val="28"/>
        </w:rPr>
        <w:t xml:space="preserve"> of the Anesthesia Department</w:t>
      </w:r>
      <w:r w:rsidR="00ED1A06">
        <w:rPr>
          <w:rFonts w:eastAsia="Times New Roman"/>
          <w:color w:val="000000"/>
          <w:sz w:val="28"/>
          <w:szCs w:val="28"/>
        </w:rPr>
        <w:t>.</w:t>
      </w:r>
      <w:r w:rsidR="00AB485E">
        <w:rPr>
          <w:rFonts w:eastAsia="Times New Roman"/>
          <w:color w:val="000000"/>
          <w:sz w:val="28"/>
          <w:szCs w:val="28"/>
        </w:rPr>
        <w:t xml:space="preserve"> Stan Hall M.D. PhD. Is the clinical director.</w:t>
      </w:r>
    </w:p>
    <w:p w14:paraId="4F9C5B4F" w14:textId="77777777" w:rsidR="001A0475" w:rsidRPr="00BC2CC7" w:rsidRDefault="001A0475" w:rsidP="00ED1A06">
      <w:pPr>
        <w:numPr>
          <w:ilvl w:val="0"/>
          <w:numId w:val="15"/>
        </w:numPr>
        <w:rPr>
          <w:rFonts w:eastAsia="Times New Roman"/>
          <w:color w:val="000000"/>
          <w:sz w:val="28"/>
          <w:szCs w:val="28"/>
        </w:rPr>
      </w:pPr>
      <w:r>
        <w:rPr>
          <w:rFonts w:eastAsia="Times New Roman"/>
          <w:color w:val="000000"/>
          <w:sz w:val="28"/>
          <w:szCs w:val="28"/>
        </w:rPr>
        <w:t>Andy Pitt CRNA, DNP is the chief CRNA and he is responsible for all matters relating to the SRNA clinical experience at this facility.</w:t>
      </w:r>
    </w:p>
    <w:p w14:paraId="73D9147E" w14:textId="77777777" w:rsidR="00FC0F85" w:rsidRPr="00BC2CC7" w:rsidRDefault="00FC0F85" w:rsidP="00ED1A06">
      <w:pPr>
        <w:numPr>
          <w:ilvl w:val="0"/>
          <w:numId w:val="15"/>
        </w:numPr>
        <w:rPr>
          <w:rFonts w:eastAsia="Times New Roman"/>
          <w:color w:val="000000"/>
          <w:sz w:val="28"/>
          <w:szCs w:val="28"/>
        </w:rPr>
      </w:pPr>
      <w:r w:rsidRPr="00BC2CC7">
        <w:rPr>
          <w:rFonts w:eastAsia="Times New Roman"/>
          <w:color w:val="000000"/>
          <w:sz w:val="28"/>
          <w:szCs w:val="28"/>
        </w:rPr>
        <w:t>Driving Directions: Take St. Charles Ave</w:t>
      </w:r>
      <w:r w:rsidR="00E46216" w:rsidRPr="00BC2CC7">
        <w:rPr>
          <w:rFonts w:eastAsia="Times New Roman"/>
          <w:color w:val="000000"/>
          <w:sz w:val="28"/>
          <w:szCs w:val="28"/>
        </w:rPr>
        <w:t xml:space="preserve">nue to Henry Clay Avenue. </w:t>
      </w:r>
      <w:r w:rsidRPr="00BC2CC7">
        <w:rPr>
          <w:rFonts w:eastAsia="Times New Roman"/>
          <w:color w:val="000000"/>
          <w:sz w:val="28"/>
          <w:szCs w:val="28"/>
        </w:rPr>
        <w:t xml:space="preserve">Go left on Henry Clay until it </w:t>
      </w:r>
      <w:r w:rsidR="00E46216" w:rsidRPr="00BC2CC7">
        <w:rPr>
          <w:rFonts w:eastAsia="Times New Roman"/>
          <w:color w:val="000000"/>
          <w:sz w:val="28"/>
          <w:szCs w:val="28"/>
        </w:rPr>
        <w:t xml:space="preserve">comes to a </w:t>
      </w:r>
      <w:r w:rsidR="00BC2CC7" w:rsidRPr="00BC2CC7">
        <w:rPr>
          <w:rFonts w:eastAsia="Times New Roman"/>
          <w:color w:val="000000"/>
          <w:sz w:val="28"/>
          <w:szCs w:val="28"/>
        </w:rPr>
        <w:t>dead end. Children’s H</w:t>
      </w:r>
      <w:r w:rsidRPr="00BC2CC7">
        <w:rPr>
          <w:rFonts w:eastAsia="Times New Roman"/>
          <w:color w:val="000000"/>
          <w:sz w:val="28"/>
          <w:szCs w:val="28"/>
        </w:rPr>
        <w:t>ospital is on the</w:t>
      </w:r>
      <w:r w:rsidR="001B6E79" w:rsidRPr="00BC2CC7">
        <w:rPr>
          <w:rFonts w:eastAsia="Times New Roman"/>
          <w:color w:val="000000"/>
          <w:sz w:val="28"/>
          <w:szCs w:val="28"/>
        </w:rPr>
        <w:t xml:space="preserve"> right</w:t>
      </w:r>
      <w:r w:rsidR="00ED1A06">
        <w:rPr>
          <w:rFonts w:eastAsia="Times New Roman"/>
          <w:color w:val="000000"/>
          <w:sz w:val="28"/>
          <w:szCs w:val="28"/>
        </w:rPr>
        <w:t>.</w:t>
      </w:r>
    </w:p>
    <w:p w14:paraId="53A6529F" w14:textId="77777777" w:rsidR="00FC0F85" w:rsidRPr="00BC2CC7" w:rsidRDefault="00FC0F85" w:rsidP="00ED1A06">
      <w:pPr>
        <w:numPr>
          <w:ilvl w:val="0"/>
          <w:numId w:val="15"/>
        </w:numPr>
        <w:rPr>
          <w:rFonts w:eastAsia="Times New Roman"/>
          <w:color w:val="000000"/>
          <w:sz w:val="28"/>
          <w:szCs w:val="28"/>
        </w:rPr>
      </w:pPr>
      <w:r w:rsidRPr="00BC2CC7">
        <w:rPr>
          <w:rFonts w:eastAsia="Times New Roman"/>
          <w:color w:val="000000"/>
          <w:sz w:val="28"/>
          <w:szCs w:val="28"/>
        </w:rPr>
        <w:t>Parking – The spaces to the right of where Henry Clay dead ends across the rail road track/lev</w:t>
      </w:r>
      <w:r w:rsidR="00E46216" w:rsidRPr="00BC2CC7">
        <w:rPr>
          <w:rFonts w:eastAsia="Times New Roman"/>
          <w:color w:val="000000"/>
          <w:sz w:val="28"/>
          <w:szCs w:val="28"/>
        </w:rPr>
        <w:t>ee</w:t>
      </w:r>
      <w:r w:rsidR="00ED1A06">
        <w:rPr>
          <w:rFonts w:eastAsia="Times New Roman"/>
          <w:color w:val="000000"/>
          <w:sz w:val="28"/>
          <w:szCs w:val="28"/>
        </w:rPr>
        <w:t>.</w:t>
      </w:r>
    </w:p>
    <w:p w14:paraId="24FBF6EC" w14:textId="70F2931F" w:rsidR="00FC0F85" w:rsidRPr="00BC2CC7" w:rsidRDefault="00FC0F85" w:rsidP="00ED1A06">
      <w:pPr>
        <w:numPr>
          <w:ilvl w:val="0"/>
          <w:numId w:val="15"/>
        </w:numPr>
        <w:rPr>
          <w:rFonts w:eastAsia="Times New Roman"/>
          <w:color w:val="000000"/>
          <w:sz w:val="28"/>
          <w:szCs w:val="28"/>
        </w:rPr>
      </w:pPr>
      <w:r w:rsidRPr="4C05D2B4">
        <w:rPr>
          <w:rFonts w:eastAsia="Times New Roman"/>
          <w:color w:val="000000" w:themeColor="text1"/>
          <w:sz w:val="28"/>
          <w:szCs w:val="28"/>
        </w:rPr>
        <w:t xml:space="preserve">OR suites </w:t>
      </w:r>
      <w:r w:rsidR="00E46216" w:rsidRPr="4C05D2B4">
        <w:rPr>
          <w:rFonts w:eastAsia="Times New Roman"/>
          <w:color w:val="000000" w:themeColor="text1"/>
          <w:sz w:val="28"/>
          <w:szCs w:val="28"/>
        </w:rPr>
        <w:t xml:space="preserve">are located on the </w:t>
      </w:r>
      <w:r w:rsidR="5961FFF6" w:rsidRPr="4C05D2B4">
        <w:rPr>
          <w:rFonts w:eastAsia="Times New Roman"/>
          <w:color w:val="000000" w:themeColor="text1"/>
          <w:sz w:val="28"/>
          <w:szCs w:val="28"/>
        </w:rPr>
        <w:t>2nd</w:t>
      </w:r>
      <w:r w:rsidR="00E46216" w:rsidRPr="4C05D2B4">
        <w:rPr>
          <w:rFonts w:eastAsia="Times New Roman"/>
          <w:color w:val="000000" w:themeColor="text1"/>
          <w:sz w:val="28"/>
          <w:szCs w:val="28"/>
        </w:rPr>
        <w:t xml:space="preserve"> floor OR</w:t>
      </w:r>
      <w:r w:rsidRPr="4C05D2B4">
        <w:rPr>
          <w:rFonts w:eastAsia="Times New Roman"/>
          <w:color w:val="000000" w:themeColor="text1"/>
          <w:sz w:val="28"/>
          <w:szCs w:val="28"/>
        </w:rPr>
        <w:t># 1-12 (#</w:t>
      </w:r>
      <w:r w:rsidR="2CD58A8A" w:rsidRPr="4C05D2B4">
        <w:rPr>
          <w:rFonts w:eastAsia="Times New Roman"/>
          <w:color w:val="000000" w:themeColor="text1"/>
          <w:sz w:val="28"/>
          <w:szCs w:val="28"/>
        </w:rPr>
        <w:t>4</w:t>
      </w:r>
      <w:r w:rsidRPr="4C05D2B4">
        <w:rPr>
          <w:rFonts w:eastAsia="Times New Roman"/>
          <w:color w:val="000000" w:themeColor="text1"/>
          <w:sz w:val="28"/>
          <w:szCs w:val="28"/>
        </w:rPr>
        <w:t xml:space="preserve"> is the Heart Rooms</w:t>
      </w:r>
      <w:r w:rsidR="00E46216" w:rsidRPr="4C05D2B4">
        <w:rPr>
          <w:rFonts w:eastAsia="Times New Roman"/>
          <w:color w:val="000000" w:themeColor="text1"/>
          <w:sz w:val="28"/>
          <w:szCs w:val="28"/>
        </w:rPr>
        <w:t xml:space="preserve"> </w:t>
      </w:r>
      <w:r w:rsidRPr="4C05D2B4">
        <w:rPr>
          <w:rFonts w:eastAsia="Times New Roman"/>
          <w:color w:val="000000" w:themeColor="text1"/>
          <w:sz w:val="28"/>
          <w:szCs w:val="28"/>
        </w:rPr>
        <w:t>- students are not routinely assigned there). Cases are also scheduled in the </w:t>
      </w:r>
      <w:proofErr w:type="spellStart"/>
      <w:r w:rsidR="00E46216" w:rsidRPr="4C05D2B4">
        <w:rPr>
          <w:rFonts w:eastAsia="Times New Roman"/>
          <w:color w:val="000000" w:themeColor="text1"/>
          <w:sz w:val="28"/>
          <w:szCs w:val="28"/>
        </w:rPr>
        <w:t>C</w:t>
      </w:r>
      <w:r w:rsidR="001B6E79" w:rsidRPr="4C05D2B4">
        <w:rPr>
          <w:rFonts w:eastAsia="Times New Roman"/>
          <w:color w:val="000000" w:themeColor="text1"/>
          <w:sz w:val="28"/>
          <w:szCs w:val="28"/>
        </w:rPr>
        <w:t>athlab</w:t>
      </w:r>
      <w:proofErr w:type="spellEnd"/>
      <w:r w:rsidR="001B6E79" w:rsidRPr="4C05D2B4">
        <w:rPr>
          <w:rFonts w:eastAsia="Times New Roman"/>
          <w:color w:val="000000" w:themeColor="text1"/>
          <w:sz w:val="28"/>
          <w:szCs w:val="28"/>
        </w:rPr>
        <w:t xml:space="preserve"> and </w:t>
      </w:r>
      <w:r w:rsidR="342828C3" w:rsidRPr="4C05D2B4">
        <w:rPr>
          <w:rFonts w:eastAsia="Times New Roman"/>
          <w:color w:val="000000" w:themeColor="text1"/>
          <w:sz w:val="28"/>
          <w:szCs w:val="28"/>
        </w:rPr>
        <w:t>in 4 special procedure rooms</w:t>
      </w:r>
      <w:r w:rsidR="00ED1A06" w:rsidRPr="4C05D2B4">
        <w:rPr>
          <w:rFonts w:eastAsia="Times New Roman"/>
          <w:color w:val="000000" w:themeColor="text1"/>
          <w:sz w:val="28"/>
          <w:szCs w:val="28"/>
        </w:rPr>
        <w:t>.</w:t>
      </w:r>
    </w:p>
    <w:p w14:paraId="0CCCA4AA" w14:textId="4D630872" w:rsidR="00FC0F85" w:rsidRPr="00BC2CC7" w:rsidRDefault="00FC0F85" w:rsidP="4C05D2B4">
      <w:pPr>
        <w:numPr>
          <w:ilvl w:val="0"/>
          <w:numId w:val="15"/>
        </w:numPr>
        <w:rPr>
          <w:rFonts w:cs="Calibri"/>
          <w:color w:val="000000"/>
          <w:sz w:val="28"/>
          <w:szCs w:val="28"/>
        </w:rPr>
      </w:pPr>
      <w:r w:rsidRPr="4C05D2B4">
        <w:rPr>
          <w:rFonts w:eastAsia="Times New Roman"/>
          <w:color w:val="000000" w:themeColor="text1"/>
          <w:sz w:val="28"/>
          <w:szCs w:val="28"/>
        </w:rPr>
        <w:t>The Main Anesthe</w:t>
      </w:r>
      <w:r w:rsidR="00E46216" w:rsidRPr="4C05D2B4">
        <w:rPr>
          <w:rFonts w:eastAsia="Times New Roman"/>
          <w:color w:val="000000" w:themeColor="text1"/>
          <w:sz w:val="28"/>
          <w:szCs w:val="28"/>
        </w:rPr>
        <w:t xml:space="preserve">sia Office is located on the </w:t>
      </w:r>
      <w:r w:rsidR="62DAA57E" w:rsidRPr="4C05D2B4">
        <w:rPr>
          <w:rFonts w:eastAsia="Times New Roman"/>
          <w:color w:val="000000" w:themeColor="text1"/>
          <w:sz w:val="28"/>
          <w:szCs w:val="28"/>
        </w:rPr>
        <w:t>2nd</w:t>
      </w:r>
      <w:r w:rsidRPr="4C05D2B4">
        <w:rPr>
          <w:rFonts w:eastAsia="Times New Roman"/>
          <w:color w:val="000000" w:themeColor="text1"/>
          <w:sz w:val="28"/>
          <w:szCs w:val="28"/>
        </w:rPr>
        <w:t xml:space="preserve"> Floor, </w:t>
      </w:r>
      <w:r w:rsidR="7404D080" w:rsidRPr="4C05D2B4">
        <w:rPr>
          <w:rFonts w:eastAsia="Times New Roman"/>
          <w:color w:val="000000" w:themeColor="text1"/>
          <w:sz w:val="28"/>
          <w:szCs w:val="28"/>
        </w:rPr>
        <w:t xml:space="preserve">outside of the O.R. </w:t>
      </w:r>
      <w:r w:rsidR="00E46216" w:rsidRPr="4C05D2B4">
        <w:rPr>
          <w:rFonts w:eastAsia="Times New Roman"/>
          <w:color w:val="000000" w:themeColor="text1"/>
          <w:sz w:val="28"/>
          <w:szCs w:val="28"/>
        </w:rPr>
        <w:t xml:space="preserve">Upon arrival to the hospital, </w:t>
      </w:r>
      <w:r w:rsidRPr="4C05D2B4">
        <w:rPr>
          <w:rFonts w:eastAsia="Times New Roman"/>
          <w:color w:val="000000" w:themeColor="text1"/>
          <w:sz w:val="28"/>
          <w:szCs w:val="28"/>
        </w:rPr>
        <w:t xml:space="preserve">you should proceed to the </w:t>
      </w:r>
      <w:r w:rsidR="3652E61B" w:rsidRPr="4C05D2B4">
        <w:rPr>
          <w:rFonts w:eastAsia="Times New Roman"/>
          <w:color w:val="000000" w:themeColor="text1"/>
          <w:sz w:val="28"/>
          <w:szCs w:val="28"/>
        </w:rPr>
        <w:t>yellow</w:t>
      </w:r>
      <w:r w:rsidRPr="4C05D2B4">
        <w:rPr>
          <w:rFonts w:eastAsia="Times New Roman"/>
          <w:color w:val="000000" w:themeColor="text1"/>
          <w:sz w:val="28"/>
          <w:szCs w:val="28"/>
        </w:rPr>
        <w:t xml:space="preserve"> </w:t>
      </w:r>
      <w:r w:rsidR="32A9B5B2" w:rsidRPr="4C05D2B4">
        <w:rPr>
          <w:rFonts w:eastAsia="Times New Roman"/>
          <w:color w:val="000000" w:themeColor="text1"/>
          <w:sz w:val="28"/>
          <w:szCs w:val="28"/>
        </w:rPr>
        <w:t xml:space="preserve">to the rear of the </w:t>
      </w:r>
      <w:proofErr w:type="spellStart"/>
      <w:r w:rsidR="32A9B5B2" w:rsidRPr="4C05D2B4">
        <w:rPr>
          <w:rFonts w:eastAsia="Times New Roman"/>
          <w:color w:val="000000" w:themeColor="text1"/>
          <w:sz w:val="28"/>
          <w:szCs w:val="28"/>
        </w:rPr>
        <w:t>pavillion</w:t>
      </w:r>
      <w:proofErr w:type="spellEnd"/>
      <w:r w:rsidR="32A9B5B2" w:rsidRPr="4C05D2B4">
        <w:rPr>
          <w:rFonts w:eastAsia="Times New Roman"/>
          <w:color w:val="000000" w:themeColor="text1"/>
          <w:sz w:val="28"/>
          <w:szCs w:val="28"/>
        </w:rPr>
        <w:t>.</w:t>
      </w:r>
    </w:p>
    <w:p w14:paraId="0E739058" w14:textId="77777777" w:rsidR="00FC0F85" w:rsidRPr="00BC2CC7" w:rsidRDefault="00FC0F85" w:rsidP="00ED1A06">
      <w:pPr>
        <w:numPr>
          <w:ilvl w:val="0"/>
          <w:numId w:val="15"/>
        </w:numPr>
        <w:rPr>
          <w:rFonts w:eastAsia="Times New Roman"/>
          <w:color w:val="000000"/>
          <w:sz w:val="28"/>
          <w:szCs w:val="28"/>
        </w:rPr>
      </w:pPr>
      <w:r w:rsidRPr="00BC2CC7">
        <w:rPr>
          <w:rFonts w:eastAsia="Times New Roman"/>
          <w:color w:val="000000"/>
          <w:sz w:val="28"/>
          <w:szCs w:val="28"/>
        </w:rPr>
        <w:t>The men’s and women’s dressing rooms and lockers are located on the right side of the hallway, just past the main entrance to the OR (The motion activated glass doors). The SRNA lockers and keys are assigned at the main OR desk which is located ju</w:t>
      </w:r>
      <w:r w:rsidR="001B6E79" w:rsidRPr="00BC2CC7">
        <w:rPr>
          <w:rFonts w:eastAsia="Times New Roman"/>
          <w:color w:val="000000"/>
          <w:sz w:val="28"/>
          <w:szCs w:val="28"/>
        </w:rPr>
        <w:t>st inside the main OR entrance</w:t>
      </w:r>
      <w:r w:rsidR="00ED1A06">
        <w:rPr>
          <w:rFonts w:eastAsia="Times New Roman"/>
          <w:color w:val="000000"/>
          <w:sz w:val="28"/>
          <w:szCs w:val="28"/>
        </w:rPr>
        <w:t>.</w:t>
      </w:r>
    </w:p>
    <w:p w14:paraId="4A2C040D" w14:textId="3356DF00" w:rsidR="00FC0F85" w:rsidRPr="00BC2CC7" w:rsidRDefault="00FC0F85" w:rsidP="00ED1A06">
      <w:pPr>
        <w:numPr>
          <w:ilvl w:val="0"/>
          <w:numId w:val="15"/>
        </w:numPr>
        <w:rPr>
          <w:rFonts w:eastAsia="Times New Roman"/>
          <w:color w:val="000000"/>
          <w:sz w:val="28"/>
          <w:szCs w:val="28"/>
        </w:rPr>
      </w:pPr>
      <w:r w:rsidRPr="4C05D2B4">
        <w:rPr>
          <w:rFonts w:eastAsia="Times New Roman"/>
          <w:color w:val="000000" w:themeColor="text1"/>
          <w:sz w:val="28"/>
          <w:szCs w:val="28"/>
        </w:rPr>
        <w:t xml:space="preserve">Required Equipment: ID, stethoscope and </w:t>
      </w:r>
      <w:r w:rsidR="001B6E79" w:rsidRPr="4C05D2B4">
        <w:rPr>
          <w:rFonts w:eastAsia="Times New Roman"/>
          <w:color w:val="000000" w:themeColor="text1"/>
          <w:sz w:val="28"/>
          <w:szCs w:val="28"/>
        </w:rPr>
        <w:t>a blank student evaluation form. A</w:t>
      </w:r>
      <w:r w:rsidRPr="4C05D2B4">
        <w:rPr>
          <w:rFonts w:eastAsia="Times New Roman"/>
          <w:color w:val="000000" w:themeColor="text1"/>
          <w:sz w:val="28"/>
          <w:szCs w:val="28"/>
        </w:rPr>
        <w:t>ll other equipment is provided by the hospital (i.e.</w:t>
      </w:r>
      <w:r w:rsidR="00ED1A06" w:rsidRPr="4C05D2B4">
        <w:rPr>
          <w:rFonts w:eastAsia="Times New Roman"/>
          <w:color w:val="000000" w:themeColor="text1"/>
          <w:sz w:val="28"/>
          <w:szCs w:val="28"/>
        </w:rPr>
        <w:t>,</w:t>
      </w:r>
      <w:r w:rsidRPr="4C05D2B4">
        <w:rPr>
          <w:rFonts w:eastAsia="Times New Roman"/>
          <w:color w:val="000000" w:themeColor="text1"/>
          <w:sz w:val="28"/>
          <w:szCs w:val="28"/>
        </w:rPr>
        <w:t xml:space="preserve"> nerve stimulator, laryngoscope and blades, scrubs).  </w:t>
      </w:r>
    </w:p>
    <w:p w14:paraId="672A6659" w14:textId="77777777" w:rsidR="00FC0F85" w:rsidRPr="00BC2CC7" w:rsidRDefault="00FC0F85" w:rsidP="00ED1A06">
      <w:pPr>
        <w:ind w:firstLine="45"/>
        <w:rPr>
          <w:rFonts w:eastAsia="Times New Roman"/>
          <w:color w:val="000000"/>
          <w:sz w:val="28"/>
          <w:szCs w:val="28"/>
        </w:rPr>
      </w:pPr>
    </w:p>
    <w:p w14:paraId="0DE1011E" w14:textId="77777777" w:rsidR="00FC0F85" w:rsidRPr="00BC2CC7" w:rsidRDefault="00FC0F85" w:rsidP="001B6E79">
      <w:pPr>
        <w:rPr>
          <w:rFonts w:eastAsia="Times New Roman"/>
          <w:b/>
          <w:bCs/>
          <w:color w:val="000000"/>
          <w:sz w:val="28"/>
          <w:szCs w:val="28"/>
          <w:u w:val="single"/>
        </w:rPr>
      </w:pPr>
      <w:r w:rsidRPr="00BC2CC7">
        <w:rPr>
          <w:rFonts w:eastAsia="Times New Roman"/>
          <w:b/>
          <w:bCs/>
          <w:color w:val="000000"/>
          <w:sz w:val="28"/>
          <w:szCs w:val="28"/>
          <w:u w:val="single"/>
        </w:rPr>
        <w:lastRenderedPageBreak/>
        <w:t>Experiences Available to the SRNA</w:t>
      </w:r>
    </w:p>
    <w:p w14:paraId="0A37501D" w14:textId="77777777" w:rsidR="001B6E79" w:rsidRPr="00BC2CC7" w:rsidRDefault="001B6E79" w:rsidP="001B6E79">
      <w:pPr>
        <w:rPr>
          <w:rFonts w:eastAsia="Times New Roman"/>
          <w:b/>
          <w:bCs/>
          <w:color w:val="000000"/>
          <w:sz w:val="28"/>
          <w:szCs w:val="28"/>
          <w:u w:val="single"/>
        </w:rPr>
      </w:pPr>
    </w:p>
    <w:p w14:paraId="78536408" w14:textId="77777777" w:rsidR="00FC0F85" w:rsidRPr="00BC2CC7" w:rsidRDefault="00FC0F85" w:rsidP="008F5986">
      <w:pPr>
        <w:numPr>
          <w:ilvl w:val="0"/>
          <w:numId w:val="20"/>
        </w:numPr>
        <w:ind w:left="720"/>
        <w:rPr>
          <w:rFonts w:eastAsia="Times New Roman"/>
          <w:color w:val="000000"/>
          <w:sz w:val="28"/>
          <w:szCs w:val="28"/>
        </w:rPr>
      </w:pPr>
      <w:r w:rsidRPr="00BC2CC7">
        <w:rPr>
          <w:rFonts w:eastAsia="Times New Roman"/>
          <w:color w:val="000000"/>
          <w:sz w:val="28"/>
          <w:szCs w:val="28"/>
        </w:rPr>
        <w:t>General surgery,</w:t>
      </w:r>
      <w:r w:rsidR="009D3F27">
        <w:rPr>
          <w:rFonts w:eastAsia="Times New Roman"/>
          <w:color w:val="000000"/>
          <w:sz w:val="28"/>
          <w:szCs w:val="28"/>
        </w:rPr>
        <w:t xml:space="preserve"> neuro surgery, plastic surgery, </w:t>
      </w:r>
      <w:r w:rsidRPr="00BC2CC7">
        <w:rPr>
          <w:rFonts w:eastAsia="Times New Roman"/>
          <w:color w:val="000000"/>
          <w:sz w:val="28"/>
          <w:szCs w:val="28"/>
        </w:rPr>
        <w:t>dental, vascular, orthopedic, ophthalmic, ENT, EGD, liver and bone biopsy (the latter two are performed in the back of the PA</w:t>
      </w:r>
      <w:r w:rsidR="00ED1A06">
        <w:rPr>
          <w:rFonts w:eastAsia="Times New Roman"/>
          <w:color w:val="000000"/>
          <w:sz w:val="28"/>
          <w:szCs w:val="28"/>
        </w:rPr>
        <w:t>CU), LMA</w:t>
      </w:r>
      <w:r w:rsidR="009D3F27">
        <w:rPr>
          <w:rFonts w:eastAsia="Times New Roman"/>
          <w:color w:val="000000"/>
          <w:sz w:val="28"/>
          <w:szCs w:val="28"/>
        </w:rPr>
        <w:t>’</w:t>
      </w:r>
      <w:r w:rsidR="00ED1A06">
        <w:rPr>
          <w:rFonts w:eastAsia="Times New Roman"/>
          <w:color w:val="000000"/>
          <w:sz w:val="28"/>
          <w:szCs w:val="28"/>
        </w:rPr>
        <w:t xml:space="preserve"> s</w:t>
      </w:r>
      <w:r w:rsidR="009D3F27">
        <w:rPr>
          <w:rFonts w:eastAsia="Times New Roman"/>
          <w:color w:val="000000"/>
          <w:sz w:val="28"/>
          <w:szCs w:val="28"/>
        </w:rPr>
        <w:t xml:space="preserve"> </w:t>
      </w:r>
      <w:r w:rsidR="00ED1A06">
        <w:rPr>
          <w:rFonts w:eastAsia="Times New Roman"/>
          <w:color w:val="000000"/>
          <w:sz w:val="28"/>
          <w:szCs w:val="28"/>
        </w:rPr>
        <w:t>and nasal intubations.</w:t>
      </w:r>
    </w:p>
    <w:p w14:paraId="165D204D" w14:textId="77777777" w:rsidR="00FC0F85" w:rsidRPr="00BC2CC7" w:rsidRDefault="00FC0F85" w:rsidP="008F5986">
      <w:pPr>
        <w:numPr>
          <w:ilvl w:val="0"/>
          <w:numId w:val="20"/>
        </w:numPr>
        <w:ind w:left="720"/>
        <w:rPr>
          <w:rFonts w:eastAsia="Times New Roman"/>
          <w:color w:val="000000"/>
          <w:sz w:val="28"/>
          <w:szCs w:val="28"/>
        </w:rPr>
      </w:pPr>
      <w:r w:rsidRPr="00BC2CC7">
        <w:rPr>
          <w:rFonts w:eastAsia="Times New Roman"/>
          <w:color w:val="000000"/>
          <w:sz w:val="28"/>
          <w:szCs w:val="28"/>
        </w:rPr>
        <w:t>Regional anesthesia – caudal blocks</w:t>
      </w:r>
      <w:r w:rsidR="00ED1A06">
        <w:rPr>
          <w:rFonts w:eastAsia="Times New Roman"/>
          <w:color w:val="000000"/>
          <w:sz w:val="28"/>
          <w:szCs w:val="28"/>
        </w:rPr>
        <w:t>.</w:t>
      </w:r>
    </w:p>
    <w:p w14:paraId="5DAB6C7B" w14:textId="77777777" w:rsidR="001B6E79" w:rsidRPr="00BC2CC7" w:rsidRDefault="001B6E79" w:rsidP="008F5986">
      <w:pPr>
        <w:ind w:left="720" w:hanging="360"/>
        <w:rPr>
          <w:rFonts w:eastAsia="Times New Roman"/>
          <w:color w:val="000000"/>
          <w:sz w:val="28"/>
          <w:szCs w:val="28"/>
        </w:rPr>
      </w:pPr>
    </w:p>
    <w:p w14:paraId="068D3B3B" w14:textId="77777777" w:rsidR="00FC0F85" w:rsidRPr="00BC2CC7" w:rsidRDefault="00FC0F85" w:rsidP="001B6E79">
      <w:pPr>
        <w:rPr>
          <w:rFonts w:eastAsia="Times New Roman"/>
          <w:b/>
          <w:bCs/>
          <w:color w:val="000000"/>
          <w:sz w:val="28"/>
          <w:szCs w:val="28"/>
          <w:u w:val="single"/>
        </w:rPr>
      </w:pPr>
      <w:r w:rsidRPr="00BC2CC7">
        <w:rPr>
          <w:rFonts w:eastAsia="Times New Roman"/>
          <w:b/>
          <w:bCs/>
          <w:color w:val="000000"/>
          <w:sz w:val="28"/>
          <w:szCs w:val="28"/>
          <w:u w:val="single"/>
        </w:rPr>
        <w:t>Patient Assignments</w:t>
      </w:r>
    </w:p>
    <w:p w14:paraId="02EB378F" w14:textId="77777777" w:rsidR="001B6E79" w:rsidRPr="00BC2CC7" w:rsidRDefault="001B6E79" w:rsidP="001B6E79">
      <w:pPr>
        <w:rPr>
          <w:rFonts w:eastAsia="Times New Roman"/>
          <w:b/>
          <w:bCs/>
          <w:color w:val="000000"/>
          <w:sz w:val="28"/>
          <w:szCs w:val="28"/>
          <w:u w:val="single"/>
        </w:rPr>
      </w:pPr>
    </w:p>
    <w:p w14:paraId="2BD5BE6C" w14:textId="140DE12D" w:rsidR="00FC0F85" w:rsidRDefault="00FC0F85" w:rsidP="4C05D2B4">
      <w:pPr>
        <w:numPr>
          <w:ilvl w:val="0"/>
          <w:numId w:val="22"/>
        </w:numPr>
        <w:spacing w:line="259" w:lineRule="auto"/>
        <w:rPr>
          <w:rFonts w:cs="Calibri"/>
          <w:color w:val="000000" w:themeColor="text1"/>
          <w:szCs w:val="24"/>
        </w:rPr>
      </w:pPr>
      <w:r w:rsidRPr="4C05D2B4">
        <w:rPr>
          <w:rFonts w:eastAsia="Times New Roman"/>
          <w:color w:val="000000" w:themeColor="text1"/>
          <w:sz w:val="28"/>
          <w:szCs w:val="28"/>
        </w:rPr>
        <w:t xml:space="preserve">Assignments are usually made by Andy Pitt, and are located on the </w:t>
      </w:r>
      <w:r w:rsidR="24ABB955" w:rsidRPr="4C05D2B4">
        <w:rPr>
          <w:rFonts w:eastAsia="Times New Roman"/>
          <w:color w:val="000000" w:themeColor="text1"/>
          <w:sz w:val="28"/>
          <w:szCs w:val="28"/>
        </w:rPr>
        <w:t>clip</w:t>
      </w:r>
      <w:r w:rsidRPr="4C05D2B4">
        <w:rPr>
          <w:rFonts w:eastAsia="Times New Roman"/>
          <w:color w:val="000000" w:themeColor="text1"/>
          <w:sz w:val="28"/>
          <w:szCs w:val="28"/>
        </w:rPr>
        <w:t xml:space="preserve"> board </w:t>
      </w:r>
      <w:r w:rsidR="6024D95C" w:rsidRPr="4C05D2B4">
        <w:rPr>
          <w:rFonts w:eastAsia="Times New Roman"/>
          <w:color w:val="000000" w:themeColor="text1"/>
          <w:sz w:val="28"/>
          <w:szCs w:val="28"/>
        </w:rPr>
        <w:t xml:space="preserve">at the main </w:t>
      </w:r>
      <w:proofErr w:type="spellStart"/>
      <w:r w:rsidR="6024D95C" w:rsidRPr="4C05D2B4">
        <w:rPr>
          <w:rFonts w:eastAsia="Times New Roman"/>
          <w:color w:val="000000" w:themeColor="text1"/>
          <w:sz w:val="28"/>
          <w:szCs w:val="28"/>
        </w:rPr>
        <w:t>O.</w:t>
      </w:r>
      <w:proofErr w:type="gramStart"/>
      <w:r w:rsidR="6024D95C" w:rsidRPr="4C05D2B4">
        <w:rPr>
          <w:rFonts w:eastAsia="Times New Roman"/>
          <w:color w:val="000000" w:themeColor="text1"/>
          <w:sz w:val="28"/>
          <w:szCs w:val="28"/>
        </w:rPr>
        <w:t>R.desk</w:t>
      </w:r>
      <w:proofErr w:type="spellEnd"/>
      <w:proofErr w:type="gramEnd"/>
      <w:r w:rsidR="6024D95C" w:rsidRPr="4C05D2B4">
        <w:rPr>
          <w:rFonts w:eastAsia="Times New Roman"/>
          <w:color w:val="000000" w:themeColor="text1"/>
          <w:sz w:val="28"/>
          <w:szCs w:val="28"/>
        </w:rPr>
        <w:t>.</w:t>
      </w:r>
    </w:p>
    <w:p w14:paraId="7045CBEC" w14:textId="77777777" w:rsidR="00FC0F85" w:rsidRPr="00BC2CC7" w:rsidRDefault="00FC0F85" w:rsidP="00ED1A06">
      <w:pPr>
        <w:numPr>
          <w:ilvl w:val="0"/>
          <w:numId w:val="22"/>
        </w:numPr>
        <w:rPr>
          <w:rFonts w:eastAsia="Times New Roman"/>
          <w:color w:val="000000"/>
          <w:sz w:val="28"/>
          <w:szCs w:val="28"/>
        </w:rPr>
      </w:pPr>
      <w:r w:rsidRPr="4C05D2B4">
        <w:rPr>
          <w:rFonts w:eastAsia="Times New Roman"/>
          <w:color w:val="000000" w:themeColor="text1"/>
          <w:sz w:val="28"/>
          <w:szCs w:val="28"/>
        </w:rPr>
        <w:t xml:space="preserve">SRNAs are not </w:t>
      </w:r>
      <w:r w:rsidR="009D3F27" w:rsidRPr="4C05D2B4">
        <w:rPr>
          <w:rFonts w:eastAsia="Times New Roman"/>
          <w:color w:val="000000" w:themeColor="text1"/>
          <w:sz w:val="28"/>
          <w:szCs w:val="28"/>
        </w:rPr>
        <w:t>assigned to</w:t>
      </w:r>
      <w:r w:rsidRPr="4C05D2B4">
        <w:rPr>
          <w:rFonts w:eastAsia="Times New Roman"/>
          <w:color w:val="000000" w:themeColor="text1"/>
          <w:sz w:val="28"/>
          <w:szCs w:val="28"/>
        </w:rPr>
        <w:t xml:space="preserve"> the heart room </w:t>
      </w:r>
      <w:r w:rsidR="001B6E79" w:rsidRPr="4C05D2B4">
        <w:rPr>
          <w:rFonts w:eastAsia="Times New Roman"/>
          <w:color w:val="000000" w:themeColor="text1"/>
          <w:sz w:val="28"/>
          <w:szCs w:val="28"/>
        </w:rPr>
        <w:t>– observation may be possible – check with Andy Pitt</w:t>
      </w:r>
      <w:r w:rsidR="00ED1A06" w:rsidRPr="4C05D2B4">
        <w:rPr>
          <w:rFonts w:eastAsia="Times New Roman"/>
          <w:color w:val="000000" w:themeColor="text1"/>
          <w:sz w:val="28"/>
          <w:szCs w:val="28"/>
        </w:rPr>
        <w:t>.</w:t>
      </w:r>
    </w:p>
    <w:p w14:paraId="091A7AD3" w14:textId="77777777" w:rsidR="00FC0F85" w:rsidRPr="00BC2CC7" w:rsidRDefault="00FC0F85" w:rsidP="00ED1A06">
      <w:pPr>
        <w:numPr>
          <w:ilvl w:val="0"/>
          <w:numId w:val="22"/>
        </w:numPr>
        <w:rPr>
          <w:rFonts w:eastAsia="Times New Roman"/>
          <w:color w:val="000000"/>
          <w:sz w:val="28"/>
          <w:szCs w:val="28"/>
        </w:rPr>
      </w:pPr>
      <w:r w:rsidRPr="4C05D2B4">
        <w:rPr>
          <w:rFonts w:eastAsia="Times New Roman"/>
          <w:color w:val="000000" w:themeColor="text1"/>
          <w:sz w:val="28"/>
          <w:szCs w:val="28"/>
        </w:rPr>
        <w:t xml:space="preserve">Many of the patients being cared for at Children’s </w:t>
      </w:r>
      <w:r w:rsidR="001B6E79" w:rsidRPr="4C05D2B4">
        <w:rPr>
          <w:rFonts w:eastAsia="Times New Roman"/>
          <w:color w:val="000000" w:themeColor="text1"/>
          <w:sz w:val="28"/>
          <w:szCs w:val="28"/>
        </w:rPr>
        <w:t>H</w:t>
      </w:r>
      <w:r w:rsidRPr="4C05D2B4">
        <w:rPr>
          <w:rFonts w:eastAsia="Times New Roman"/>
          <w:color w:val="000000" w:themeColor="text1"/>
          <w:sz w:val="28"/>
          <w:szCs w:val="28"/>
        </w:rPr>
        <w:t>ospital are either physically or mentally handicapped, or are afflicted with unusual illness</w:t>
      </w:r>
      <w:r w:rsidR="00ED1A06" w:rsidRPr="4C05D2B4">
        <w:rPr>
          <w:rFonts w:eastAsia="Times New Roman"/>
          <w:color w:val="000000" w:themeColor="text1"/>
          <w:sz w:val="28"/>
          <w:szCs w:val="28"/>
        </w:rPr>
        <w:t>es or chromosomal abnormalities.</w:t>
      </w:r>
    </w:p>
    <w:p w14:paraId="60A2370C" w14:textId="77777777" w:rsidR="00FC0F85" w:rsidRPr="00BC2CC7" w:rsidRDefault="00FC0F85" w:rsidP="00ED1A06">
      <w:pPr>
        <w:numPr>
          <w:ilvl w:val="0"/>
          <w:numId w:val="22"/>
        </w:numPr>
        <w:rPr>
          <w:rFonts w:eastAsia="Times New Roman"/>
          <w:color w:val="000000"/>
          <w:sz w:val="28"/>
          <w:szCs w:val="28"/>
        </w:rPr>
      </w:pPr>
      <w:r w:rsidRPr="4C05D2B4">
        <w:rPr>
          <w:rFonts w:eastAsia="Times New Roman"/>
          <w:color w:val="000000" w:themeColor="text1"/>
          <w:sz w:val="28"/>
          <w:szCs w:val="28"/>
        </w:rPr>
        <w:t>The surgery schedule for the following day is usually available sometime in the late afternoon, but assignments are not normally m</w:t>
      </w:r>
      <w:r w:rsidR="001B6E79" w:rsidRPr="4C05D2B4">
        <w:rPr>
          <w:rFonts w:eastAsia="Times New Roman"/>
          <w:color w:val="000000" w:themeColor="text1"/>
          <w:sz w:val="28"/>
          <w:szCs w:val="28"/>
        </w:rPr>
        <w:t>ade until the next morning</w:t>
      </w:r>
      <w:r w:rsidR="00ED1A06" w:rsidRPr="4C05D2B4">
        <w:rPr>
          <w:rFonts w:eastAsia="Times New Roman"/>
          <w:color w:val="000000" w:themeColor="text1"/>
          <w:sz w:val="28"/>
          <w:szCs w:val="28"/>
        </w:rPr>
        <w:t>.</w:t>
      </w:r>
    </w:p>
    <w:p w14:paraId="6A05A809" w14:textId="77777777" w:rsidR="001B6E79" w:rsidRPr="00BC2CC7" w:rsidRDefault="001B6E79" w:rsidP="001B6E79">
      <w:pPr>
        <w:ind w:left="720"/>
        <w:rPr>
          <w:rFonts w:eastAsia="Times New Roman"/>
          <w:color w:val="000000"/>
          <w:sz w:val="28"/>
          <w:szCs w:val="28"/>
        </w:rPr>
      </w:pPr>
    </w:p>
    <w:p w14:paraId="54CE722B" w14:textId="77777777" w:rsidR="00FC0F85" w:rsidRPr="00BC2CC7" w:rsidRDefault="00FC0F85" w:rsidP="00E46216">
      <w:pPr>
        <w:rPr>
          <w:rFonts w:eastAsia="Times New Roman"/>
          <w:b/>
          <w:bCs/>
          <w:color w:val="000000"/>
          <w:sz w:val="28"/>
          <w:szCs w:val="28"/>
          <w:u w:val="single"/>
        </w:rPr>
      </w:pPr>
      <w:r w:rsidRPr="00BC2CC7">
        <w:rPr>
          <w:rFonts w:eastAsia="Times New Roman"/>
          <w:b/>
          <w:bCs/>
          <w:color w:val="000000"/>
          <w:sz w:val="28"/>
          <w:szCs w:val="28"/>
          <w:u w:val="single"/>
        </w:rPr>
        <w:t>Daily Clinical Routines</w:t>
      </w:r>
    </w:p>
    <w:p w14:paraId="39777278" w14:textId="77777777" w:rsidR="00FC0F85" w:rsidRPr="00BC2CC7" w:rsidRDefault="00FC0F85" w:rsidP="00E46216">
      <w:pPr>
        <w:rPr>
          <w:rFonts w:eastAsia="Times New Roman"/>
          <w:b/>
          <w:color w:val="000000"/>
          <w:sz w:val="28"/>
          <w:szCs w:val="28"/>
        </w:rPr>
      </w:pPr>
      <w:r w:rsidRPr="00BC2CC7">
        <w:rPr>
          <w:rFonts w:eastAsia="Times New Roman"/>
          <w:b/>
          <w:color w:val="000000"/>
          <w:sz w:val="28"/>
          <w:szCs w:val="28"/>
        </w:rPr>
        <w:t>0700-1500 Shift</w:t>
      </w:r>
    </w:p>
    <w:p w14:paraId="5A39BBE3" w14:textId="77777777" w:rsidR="001B6E79" w:rsidRPr="00BC2CC7" w:rsidRDefault="001B6E79" w:rsidP="00E46216">
      <w:pPr>
        <w:rPr>
          <w:rFonts w:eastAsia="Times New Roman"/>
          <w:color w:val="000000"/>
          <w:sz w:val="28"/>
          <w:szCs w:val="28"/>
        </w:rPr>
      </w:pPr>
    </w:p>
    <w:p w14:paraId="2DE3A524" w14:textId="77777777" w:rsidR="00FC0F85" w:rsidRPr="00BC2CC7" w:rsidRDefault="00FC0F85" w:rsidP="00ED1A06">
      <w:pPr>
        <w:numPr>
          <w:ilvl w:val="0"/>
          <w:numId w:val="23"/>
        </w:numPr>
        <w:rPr>
          <w:rFonts w:eastAsia="Times New Roman"/>
          <w:color w:val="000000"/>
          <w:sz w:val="28"/>
          <w:szCs w:val="28"/>
        </w:rPr>
      </w:pPr>
      <w:r w:rsidRPr="00BC2CC7">
        <w:rPr>
          <w:rFonts w:eastAsia="Times New Roman"/>
          <w:color w:val="000000"/>
          <w:sz w:val="28"/>
          <w:szCs w:val="28"/>
        </w:rPr>
        <w:t>You are expected to arrive at 0645, to set up your room. Cases normally begin at 0730. On Fridays</w:t>
      </w:r>
      <w:r w:rsidR="001B6E79" w:rsidRPr="00BC2CC7">
        <w:rPr>
          <w:rFonts w:eastAsia="Times New Roman"/>
          <w:color w:val="000000"/>
          <w:sz w:val="28"/>
          <w:szCs w:val="28"/>
        </w:rPr>
        <w:t>,</w:t>
      </w:r>
      <w:r w:rsidRPr="00BC2CC7">
        <w:rPr>
          <w:rFonts w:eastAsia="Times New Roman"/>
          <w:color w:val="000000"/>
          <w:sz w:val="28"/>
          <w:szCs w:val="28"/>
        </w:rPr>
        <w:t xml:space="preserve"> Stan Hall lectures the med students and you are expected to attend. Cases will begin at 0800 on these days.</w:t>
      </w:r>
    </w:p>
    <w:p w14:paraId="527AF358" w14:textId="77777777" w:rsidR="00FC0F85" w:rsidRPr="00BC2CC7" w:rsidRDefault="00FC0F85" w:rsidP="00ED1A06">
      <w:pPr>
        <w:numPr>
          <w:ilvl w:val="0"/>
          <w:numId w:val="23"/>
        </w:numPr>
        <w:rPr>
          <w:rFonts w:eastAsia="Times New Roman"/>
          <w:color w:val="000000"/>
          <w:sz w:val="28"/>
          <w:szCs w:val="28"/>
        </w:rPr>
      </w:pPr>
      <w:r w:rsidRPr="00BC2CC7">
        <w:rPr>
          <w:rFonts w:eastAsia="Times New Roman"/>
          <w:color w:val="000000"/>
          <w:sz w:val="28"/>
          <w:szCs w:val="28"/>
        </w:rPr>
        <w:t>If you are unable to attend clinical for any re</w:t>
      </w:r>
      <w:r w:rsidR="001B6E79" w:rsidRPr="00BC2CC7">
        <w:rPr>
          <w:rFonts w:eastAsia="Times New Roman"/>
          <w:color w:val="000000"/>
          <w:sz w:val="28"/>
          <w:szCs w:val="28"/>
        </w:rPr>
        <w:t>ason, you should notify the OR Main Desk or Anesthesia O</w:t>
      </w:r>
      <w:r w:rsidRPr="00BC2CC7">
        <w:rPr>
          <w:rFonts w:eastAsia="Times New Roman"/>
          <w:color w:val="000000"/>
          <w:sz w:val="28"/>
          <w:szCs w:val="28"/>
        </w:rPr>
        <w:t>ffice at least 2 hours before the start of your shift, as well as your faculty advisor</w:t>
      </w:r>
      <w:r w:rsidR="00ED1A06">
        <w:rPr>
          <w:rFonts w:eastAsia="Times New Roman"/>
          <w:color w:val="000000"/>
          <w:sz w:val="28"/>
          <w:szCs w:val="28"/>
        </w:rPr>
        <w:t>.</w:t>
      </w:r>
    </w:p>
    <w:p w14:paraId="5B9142BE" w14:textId="77777777" w:rsidR="00FC0F85" w:rsidRPr="00BC2CC7" w:rsidRDefault="00FC0F85" w:rsidP="00ED1A06">
      <w:pPr>
        <w:numPr>
          <w:ilvl w:val="0"/>
          <w:numId w:val="23"/>
        </w:numPr>
        <w:rPr>
          <w:rFonts w:eastAsia="Times New Roman"/>
          <w:color w:val="000000"/>
          <w:sz w:val="28"/>
          <w:szCs w:val="28"/>
        </w:rPr>
      </w:pPr>
      <w:r w:rsidRPr="00BC2CC7">
        <w:rPr>
          <w:rFonts w:eastAsia="Times New Roman"/>
          <w:color w:val="000000"/>
          <w:sz w:val="28"/>
          <w:szCs w:val="28"/>
        </w:rPr>
        <w:t>The OCCASIONAL (rare) caudal for post op pain control is available. If you have the opportunity, JUMP on it! (Technically it counts as an epidural) Dr.</w:t>
      </w:r>
      <w:r w:rsidR="00702306" w:rsidRPr="00BC2CC7">
        <w:rPr>
          <w:rFonts w:eastAsia="Times New Roman"/>
          <w:color w:val="000000"/>
          <w:sz w:val="28"/>
          <w:szCs w:val="28"/>
        </w:rPr>
        <w:t> </w:t>
      </w:r>
      <w:r w:rsidRPr="00BC2CC7">
        <w:rPr>
          <w:rFonts w:eastAsia="Times New Roman"/>
          <w:color w:val="000000"/>
          <w:sz w:val="28"/>
          <w:szCs w:val="28"/>
        </w:rPr>
        <w:t>Hall is the only one who will let you do them…. but you have to ask.</w:t>
      </w:r>
    </w:p>
    <w:p w14:paraId="26092E8A" w14:textId="77777777" w:rsidR="00FC0F85" w:rsidRPr="00BC2CC7" w:rsidRDefault="00FC0F85" w:rsidP="00ED1A06">
      <w:pPr>
        <w:numPr>
          <w:ilvl w:val="0"/>
          <w:numId w:val="23"/>
        </w:numPr>
        <w:rPr>
          <w:rFonts w:eastAsia="Times New Roman"/>
          <w:color w:val="000000"/>
          <w:sz w:val="28"/>
          <w:szCs w:val="28"/>
        </w:rPr>
      </w:pPr>
      <w:r w:rsidRPr="00BC2CC7">
        <w:rPr>
          <w:rFonts w:eastAsia="Times New Roman"/>
          <w:color w:val="000000"/>
          <w:sz w:val="28"/>
          <w:szCs w:val="28"/>
        </w:rPr>
        <w:t xml:space="preserve">You will not be expected to do pre-ops. A CRNA is assigned to do all pre-ops. Therefore…. You will probably not know your </w:t>
      </w:r>
      <w:proofErr w:type="gramStart"/>
      <w:r w:rsidRPr="00BC2CC7">
        <w:rPr>
          <w:rFonts w:eastAsia="Times New Roman"/>
          <w:color w:val="000000"/>
          <w:sz w:val="28"/>
          <w:szCs w:val="28"/>
        </w:rPr>
        <w:t>patients</w:t>
      </w:r>
      <w:proofErr w:type="gramEnd"/>
      <w:r w:rsidRPr="00BC2CC7">
        <w:rPr>
          <w:rFonts w:eastAsia="Times New Roman"/>
          <w:color w:val="000000"/>
          <w:sz w:val="28"/>
          <w:szCs w:val="28"/>
        </w:rPr>
        <w:t xml:space="preserve"> history until they roll in to the OR suite.</w:t>
      </w:r>
    </w:p>
    <w:p w14:paraId="41C8F396" w14:textId="77777777" w:rsidR="00702306" w:rsidRPr="00BC2CC7" w:rsidRDefault="00702306" w:rsidP="00702306">
      <w:pPr>
        <w:ind w:left="720"/>
        <w:rPr>
          <w:rFonts w:eastAsia="Times New Roman"/>
          <w:color w:val="000000"/>
          <w:sz w:val="28"/>
          <w:szCs w:val="28"/>
        </w:rPr>
      </w:pPr>
    </w:p>
    <w:p w14:paraId="06EF3A7D" w14:textId="77777777" w:rsidR="00FC0F85" w:rsidRPr="00BC2CC7" w:rsidRDefault="00FC0F85" w:rsidP="00E46216">
      <w:pPr>
        <w:rPr>
          <w:rFonts w:eastAsia="Times New Roman"/>
          <w:b/>
          <w:color w:val="000000"/>
          <w:sz w:val="28"/>
          <w:szCs w:val="28"/>
        </w:rPr>
      </w:pPr>
      <w:r w:rsidRPr="00BC2CC7">
        <w:rPr>
          <w:rFonts w:eastAsia="Times New Roman"/>
          <w:b/>
          <w:color w:val="000000"/>
          <w:sz w:val="28"/>
          <w:szCs w:val="28"/>
        </w:rPr>
        <w:t>0645-1500 Shift</w:t>
      </w:r>
    </w:p>
    <w:p w14:paraId="72A3D3EC" w14:textId="77777777" w:rsidR="00702306" w:rsidRPr="00BC2CC7" w:rsidRDefault="00702306" w:rsidP="00E46216">
      <w:pPr>
        <w:rPr>
          <w:rFonts w:eastAsia="Times New Roman"/>
          <w:b/>
          <w:color w:val="000000"/>
          <w:sz w:val="28"/>
          <w:szCs w:val="28"/>
        </w:rPr>
      </w:pPr>
    </w:p>
    <w:p w14:paraId="64939FF6" w14:textId="77777777" w:rsidR="00FC0F85" w:rsidRPr="00BC2CC7" w:rsidRDefault="00FC0F85" w:rsidP="00ED1A06">
      <w:pPr>
        <w:numPr>
          <w:ilvl w:val="0"/>
          <w:numId w:val="24"/>
        </w:numPr>
        <w:rPr>
          <w:rFonts w:eastAsia="Times New Roman"/>
          <w:color w:val="000000"/>
          <w:sz w:val="28"/>
          <w:szCs w:val="28"/>
        </w:rPr>
      </w:pPr>
      <w:r w:rsidRPr="4C05D2B4">
        <w:rPr>
          <w:rFonts w:eastAsia="Times New Roman"/>
          <w:color w:val="000000" w:themeColor="text1"/>
          <w:sz w:val="28"/>
          <w:szCs w:val="28"/>
        </w:rPr>
        <w:t>Your first day you will receive a brief orientation to the OR (about an hour) after w</w:t>
      </w:r>
      <w:r w:rsidR="00ED1A06" w:rsidRPr="4C05D2B4">
        <w:rPr>
          <w:rFonts w:eastAsia="Times New Roman"/>
          <w:color w:val="000000" w:themeColor="text1"/>
          <w:sz w:val="28"/>
          <w:szCs w:val="28"/>
        </w:rPr>
        <w:t>hich you will begin doing cases.</w:t>
      </w:r>
    </w:p>
    <w:p w14:paraId="21D34639" w14:textId="436AB3CF" w:rsidR="00FC0F85" w:rsidRPr="00BC2CC7" w:rsidRDefault="00FC0F85" w:rsidP="00ED1A06">
      <w:pPr>
        <w:numPr>
          <w:ilvl w:val="0"/>
          <w:numId w:val="24"/>
        </w:numPr>
        <w:rPr>
          <w:rFonts w:eastAsia="Times New Roman"/>
          <w:color w:val="000000"/>
          <w:sz w:val="28"/>
          <w:szCs w:val="28"/>
        </w:rPr>
      </w:pPr>
      <w:r w:rsidRPr="4C05D2B4">
        <w:rPr>
          <w:rFonts w:eastAsia="Times New Roman"/>
          <w:color w:val="000000" w:themeColor="text1"/>
          <w:sz w:val="28"/>
          <w:szCs w:val="28"/>
        </w:rPr>
        <w:t>Get your assignment off the board (</w:t>
      </w:r>
      <w:r w:rsidR="152856F0" w:rsidRPr="4C05D2B4">
        <w:rPr>
          <w:rFonts w:eastAsia="Times New Roman"/>
          <w:color w:val="000000" w:themeColor="text1"/>
          <w:sz w:val="28"/>
          <w:szCs w:val="28"/>
        </w:rPr>
        <w:t>at the main O.R. desk</w:t>
      </w:r>
      <w:r w:rsidRPr="4C05D2B4">
        <w:rPr>
          <w:rFonts w:eastAsia="Times New Roman"/>
          <w:color w:val="000000" w:themeColor="text1"/>
          <w:sz w:val="28"/>
          <w:szCs w:val="28"/>
        </w:rPr>
        <w:t>). If assignments have not been made, ask Andy Pi</w:t>
      </w:r>
      <w:r w:rsidR="00ED1A06" w:rsidRPr="4C05D2B4">
        <w:rPr>
          <w:rFonts w:eastAsia="Times New Roman"/>
          <w:color w:val="000000" w:themeColor="text1"/>
          <w:sz w:val="28"/>
          <w:szCs w:val="28"/>
        </w:rPr>
        <w:t>tt or one of the CRNAs, or MDA</w:t>
      </w:r>
      <w:r w:rsidRPr="4C05D2B4">
        <w:rPr>
          <w:rFonts w:eastAsia="Times New Roman"/>
          <w:color w:val="000000" w:themeColor="text1"/>
          <w:sz w:val="28"/>
          <w:szCs w:val="28"/>
        </w:rPr>
        <w:t xml:space="preserve">s and they will be happy to assign you to a room. </w:t>
      </w:r>
    </w:p>
    <w:p w14:paraId="26C59FCB" w14:textId="77777777" w:rsidR="00E71A80" w:rsidRPr="00BC2CC7" w:rsidRDefault="00FC0F85" w:rsidP="00ED1A06">
      <w:pPr>
        <w:numPr>
          <w:ilvl w:val="0"/>
          <w:numId w:val="24"/>
        </w:numPr>
        <w:rPr>
          <w:rFonts w:eastAsia="Times New Roman"/>
          <w:color w:val="000000"/>
          <w:sz w:val="28"/>
          <w:szCs w:val="28"/>
        </w:rPr>
      </w:pPr>
      <w:r w:rsidRPr="00BC2CC7">
        <w:rPr>
          <w:rFonts w:eastAsia="Times New Roman"/>
          <w:color w:val="000000"/>
          <w:sz w:val="28"/>
          <w:szCs w:val="28"/>
        </w:rPr>
        <w:t>Set up your room and touch base with your preceptor when they arrive.</w:t>
      </w:r>
    </w:p>
    <w:p w14:paraId="07D4A32C" w14:textId="15F798DE" w:rsidR="00FC0F85" w:rsidRPr="00ED1A06" w:rsidRDefault="00FC0F85" w:rsidP="00ED1A06">
      <w:pPr>
        <w:numPr>
          <w:ilvl w:val="0"/>
          <w:numId w:val="24"/>
        </w:numPr>
        <w:rPr>
          <w:rFonts w:eastAsia="Times New Roman"/>
          <w:color w:val="000000"/>
          <w:sz w:val="28"/>
          <w:szCs w:val="28"/>
        </w:rPr>
      </w:pPr>
      <w:r w:rsidRPr="4C05D2B4">
        <w:rPr>
          <w:rFonts w:eastAsia="Times New Roman"/>
          <w:color w:val="000000" w:themeColor="text1"/>
          <w:sz w:val="28"/>
          <w:szCs w:val="28"/>
        </w:rPr>
        <w:t xml:space="preserve">Upon your patient’s arrival to the OR, the SRNA should look over the </w:t>
      </w:r>
      <w:proofErr w:type="spellStart"/>
      <w:r w:rsidRPr="4C05D2B4">
        <w:rPr>
          <w:rFonts w:eastAsia="Times New Roman"/>
          <w:color w:val="000000" w:themeColor="text1"/>
          <w:sz w:val="28"/>
          <w:szCs w:val="28"/>
        </w:rPr>
        <w:t>preop</w:t>
      </w:r>
      <w:proofErr w:type="spellEnd"/>
      <w:r w:rsidRPr="4C05D2B4">
        <w:rPr>
          <w:rFonts w:eastAsia="Times New Roman"/>
          <w:color w:val="000000" w:themeColor="text1"/>
          <w:sz w:val="28"/>
          <w:szCs w:val="28"/>
        </w:rPr>
        <w:t xml:space="preserve"> </w:t>
      </w:r>
      <w:r w:rsidR="0F45F2AE" w:rsidRPr="4C05D2B4">
        <w:rPr>
          <w:rFonts w:eastAsia="Times New Roman"/>
          <w:color w:val="000000" w:themeColor="text1"/>
          <w:sz w:val="28"/>
          <w:szCs w:val="28"/>
        </w:rPr>
        <w:t>in EPIC</w:t>
      </w:r>
      <w:r w:rsidRPr="4C05D2B4">
        <w:rPr>
          <w:rFonts w:eastAsia="Times New Roman"/>
          <w:color w:val="000000" w:themeColor="text1"/>
          <w:sz w:val="28"/>
          <w:szCs w:val="28"/>
        </w:rPr>
        <w:t xml:space="preserve"> with the MDA and CRNA. The vast majority of the cases you do will be inhalation inductions with 70% N</w:t>
      </w:r>
      <w:r w:rsidRPr="4C05D2B4">
        <w:rPr>
          <w:rFonts w:eastAsia="Times New Roman"/>
          <w:color w:val="000000" w:themeColor="text1"/>
          <w:sz w:val="28"/>
          <w:szCs w:val="28"/>
          <w:vertAlign w:val="subscript"/>
        </w:rPr>
        <w:t>2</w:t>
      </w:r>
      <w:r w:rsidRPr="4C05D2B4">
        <w:rPr>
          <w:rFonts w:eastAsia="Times New Roman"/>
          <w:color w:val="000000" w:themeColor="text1"/>
          <w:sz w:val="28"/>
          <w:szCs w:val="28"/>
        </w:rPr>
        <w:t>O (7 liters) and 30% O</w:t>
      </w:r>
      <w:r w:rsidRPr="4C05D2B4">
        <w:rPr>
          <w:rFonts w:eastAsia="Times New Roman"/>
          <w:color w:val="000000" w:themeColor="text1"/>
          <w:sz w:val="28"/>
          <w:szCs w:val="28"/>
          <w:vertAlign w:val="subscript"/>
        </w:rPr>
        <w:t>2</w:t>
      </w:r>
      <w:r w:rsidR="007757F6" w:rsidRPr="4C05D2B4">
        <w:rPr>
          <w:rFonts w:eastAsia="Times New Roman"/>
          <w:color w:val="000000" w:themeColor="text1"/>
          <w:sz w:val="28"/>
          <w:szCs w:val="28"/>
        </w:rPr>
        <w:t xml:space="preserve"> (3 liters) and </w:t>
      </w:r>
      <w:proofErr w:type="spellStart"/>
      <w:r w:rsidR="007757F6" w:rsidRPr="4C05D2B4">
        <w:rPr>
          <w:rFonts w:eastAsia="Times New Roman"/>
          <w:color w:val="000000" w:themeColor="text1"/>
          <w:sz w:val="28"/>
          <w:szCs w:val="28"/>
        </w:rPr>
        <w:t>sevofl</w:t>
      </w:r>
      <w:r w:rsidRPr="4C05D2B4">
        <w:rPr>
          <w:rFonts w:eastAsia="Times New Roman"/>
          <w:color w:val="000000" w:themeColor="text1"/>
          <w:sz w:val="28"/>
          <w:szCs w:val="28"/>
        </w:rPr>
        <w:t>urane</w:t>
      </w:r>
      <w:proofErr w:type="spellEnd"/>
      <w:r w:rsidRPr="4C05D2B4">
        <w:rPr>
          <w:rFonts w:eastAsia="Times New Roman"/>
          <w:color w:val="000000" w:themeColor="text1"/>
          <w:sz w:val="28"/>
          <w:szCs w:val="28"/>
        </w:rPr>
        <w:t xml:space="preserve"> unless the patient has preexisting</w:t>
      </w:r>
      <w:r w:rsidR="00702306" w:rsidRPr="4C05D2B4">
        <w:rPr>
          <w:rFonts w:eastAsia="Times New Roman"/>
          <w:color w:val="000000" w:themeColor="text1"/>
          <w:sz w:val="28"/>
          <w:szCs w:val="28"/>
        </w:rPr>
        <w:t xml:space="preserve"> IV access or is old enough to </w:t>
      </w:r>
      <w:r w:rsidRPr="4C05D2B4">
        <w:rPr>
          <w:rFonts w:eastAsia="Times New Roman"/>
          <w:color w:val="000000" w:themeColor="text1"/>
          <w:sz w:val="28"/>
          <w:szCs w:val="28"/>
        </w:rPr>
        <w:t xml:space="preserve">handle having an IV put in </w:t>
      </w:r>
      <w:r w:rsidR="00702306" w:rsidRPr="4C05D2B4">
        <w:rPr>
          <w:rFonts w:eastAsia="Times New Roman"/>
          <w:color w:val="000000" w:themeColor="text1"/>
          <w:sz w:val="28"/>
          <w:szCs w:val="28"/>
        </w:rPr>
        <w:t>without</w:t>
      </w:r>
      <w:r w:rsidRPr="4C05D2B4">
        <w:rPr>
          <w:rFonts w:eastAsia="Times New Roman"/>
          <w:color w:val="000000" w:themeColor="text1"/>
          <w:sz w:val="28"/>
          <w:szCs w:val="28"/>
        </w:rPr>
        <w:t xml:space="preserve"> getting agitated. </w:t>
      </w:r>
      <w:r w:rsidR="007757F6" w:rsidRPr="4C05D2B4">
        <w:rPr>
          <w:rFonts w:eastAsia="Times New Roman"/>
          <w:color w:val="000000" w:themeColor="text1"/>
          <w:sz w:val="28"/>
          <w:szCs w:val="28"/>
        </w:rPr>
        <w:t>Watch heart rate (H</w:t>
      </w:r>
      <w:r w:rsidR="00104AEC" w:rsidRPr="4C05D2B4">
        <w:rPr>
          <w:rFonts w:eastAsia="Times New Roman"/>
          <w:color w:val="000000" w:themeColor="text1"/>
          <w:sz w:val="28"/>
          <w:szCs w:val="28"/>
        </w:rPr>
        <w:t>R</w:t>
      </w:r>
      <w:r w:rsidR="007757F6" w:rsidRPr="4C05D2B4">
        <w:rPr>
          <w:rFonts w:eastAsia="Times New Roman"/>
          <w:color w:val="000000" w:themeColor="text1"/>
          <w:sz w:val="28"/>
          <w:szCs w:val="28"/>
        </w:rPr>
        <w:t>)</w:t>
      </w:r>
      <w:r w:rsidR="00ED1A06" w:rsidRPr="4C05D2B4">
        <w:rPr>
          <w:rFonts w:eastAsia="Times New Roman"/>
          <w:color w:val="000000" w:themeColor="text1"/>
          <w:sz w:val="28"/>
          <w:szCs w:val="28"/>
        </w:rPr>
        <w:t xml:space="preserve"> </w:t>
      </w:r>
      <w:r w:rsidR="007757F6" w:rsidRPr="4C05D2B4">
        <w:rPr>
          <w:rFonts w:eastAsia="Times New Roman"/>
          <w:color w:val="000000" w:themeColor="text1"/>
          <w:sz w:val="28"/>
          <w:szCs w:val="28"/>
        </w:rPr>
        <w:t>-</w:t>
      </w:r>
      <w:r w:rsidR="00ED1A06" w:rsidRPr="4C05D2B4">
        <w:rPr>
          <w:rFonts w:eastAsia="Times New Roman"/>
          <w:color w:val="000000" w:themeColor="text1"/>
          <w:sz w:val="28"/>
          <w:szCs w:val="28"/>
        </w:rPr>
        <w:t xml:space="preserve">- </w:t>
      </w:r>
      <w:r w:rsidR="007757F6" w:rsidRPr="4C05D2B4">
        <w:rPr>
          <w:rFonts w:eastAsia="Times New Roman"/>
          <w:color w:val="000000" w:themeColor="text1"/>
          <w:sz w:val="28"/>
          <w:szCs w:val="28"/>
        </w:rPr>
        <w:t>children are much more heart-rate dependent for their cardiac output</w:t>
      </w:r>
      <w:r w:rsidR="000A4274" w:rsidRPr="4C05D2B4">
        <w:rPr>
          <w:rFonts w:eastAsia="Times New Roman"/>
          <w:color w:val="000000" w:themeColor="text1"/>
          <w:sz w:val="28"/>
          <w:szCs w:val="28"/>
        </w:rPr>
        <w:t xml:space="preserve"> than adults</w:t>
      </w:r>
      <w:r w:rsidR="00ED1A06" w:rsidRPr="4C05D2B4">
        <w:rPr>
          <w:rFonts w:eastAsia="Times New Roman"/>
          <w:color w:val="000000" w:themeColor="text1"/>
          <w:sz w:val="28"/>
          <w:szCs w:val="28"/>
        </w:rPr>
        <w:t>.  I</w:t>
      </w:r>
      <w:r w:rsidR="007757F6" w:rsidRPr="4C05D2B4">
        <w:rPr>
          <w:rFonts w:eastAsia="Times New Roman"/>
          <w:color w:val="000000" w:themeColor="text1"/>
          <w:sz w:val="28"/>
          <w:szCs w:val="28"/>
        </w:rPr>
        <w:t xml:space="preserve">f HR is dropping, lower </w:t>
      </w:r>
      <w:proofErr w:type="spellStart"/>
      <w:r w:rsidR="007757F6" w:rsidRPr="4C05D2B4">
        <w:rPr>
          <w:rFonts w:eastAsia="Times New Roman"/>
          <w:color w:val="000000" w:themeColor="text1"/>
          <w:sz w:val="28"/>
          <w:szCs w:val="28"/>
        </w:rPr>
        <w:t>sevofl</w:t>
      </w:r>
      <w:r w:rsidR="00E71A80" w:rsidRPr="4C05D2B4">
        <w:rPr>
          <w:rFonts w:eastAsia="Times New Roman"/>
          <w:color w:val="000000" w:themeColor="text1"/>
          <w:sz w:val="28"/>
          <w:szCs w:val="28"/>
        </w:rPr>
        <w:t>urane</w:t>
      </w:r>
      <w:proofErr w:type="spellEnd"/>
      <w:r w:rsidR="00E71A80" w:rsidRPr="4C05D2B4">
        <w:rPr>
          <w:rFonts w:eastAsia="Times New Roman"/>
          <w:color w:val="000000" w:themeColor="text1"/>
          <w:sz w:val="28"/>
          <w:szCs w:val="28"/>
        </w:rPr>
        <w:t xml:space="preserve"> accordingly.  </w:t>
      </w:r>
      <w:r w:rsidRPr="4C05D2B4">
        <w:rPr>
          <w:rFonts w:eastAsia="Times New Roman"/>
          <w:color w:val="000000" w:themeColor="text1"/>
          <w:sz w:val="28"/>
          <w:szCs w:val="28"/>
        </w:rPr>
        <w:t>After the patient is asleep</w:t>
      </w:r>
      <w:r w:rsidR="00702306" w:rsidRPr="4C05D2B4">
        <w:rPr>
          <w:rFonts w:eastAsia="Times New Roman"/>
          <w:color w:val="000000" w:themeColor="text1"/>
          <w:sz w:val="28"/>
          <w:szCs w:val="28"/>
        </w:rPr>
        <w:t>,</w:t>
      </w:r>
      <w:r w:rsidRPr="4C05D2B4">
        <w:rPr>
          <w:rFonts w:eastAsia="Times New Roman"/>
          <w:color w:val="000000" w:themeColor="text1"/>
          <w:sz w:val="28"/>
          <w:szCs w:val="28"/>
        </w:rPr>
        <w:t xml:space="preserve"> the MDA or CRNA will insert an IV and administer fentanyl and </w:t>
      </w:r>
      <w:proofErr w:type="spellStart"/>
      <w:r w:rsidRPr="4C05D2B4">
        <w:rPr>
          <w:rFonts w:eastAsia="Times New Roman"/>
          <w:color w:val="000000" w:themeColor="text1"/>
          <w:sz w:val="28"/>
          <w:szCs w:val="28"/>
        </w:rPr>
        <w:t>rocuronium</w:t>
      </w:r>
      <w:proofErr w:type="spellEnd"/>
      <w:r w:rsidRPr="4C05D2B4">
        <w:rPr>
          <w:rFonts w:eastAsia="Times New Roman"/>
          <w:color w:val="000000" w:themeColor="text1"/>
          <w:sz w:val="28"/>
          <w:szCs w:val="28"/>
        </w:rPr>
        <w:t xml:space="preserve"> </w:t>
      </w:r>
      <w:r w:rsidRPr="4C05D2B4">
        <w:rPr>
          <w:rFonts w:eastAsia="Times New Roman"/>
          <w:b/>
          <w:bCs/>
          <w:color w:val="000000" w:themeColor="text1"/>
          <w:sz w:val="28"/>
          <w:szCs w:val="28"/>
        </w:rPr>
        <w:t>DURING AN INDUCTION YOUR JOB IS TO MANAGE THE AIRWAY!!!!!</w:t>
      </w:r>
      <w:r w:rsidRPr="4C05D2B4">
        <w:rPr>
          <w:rFonts w:eastAsia="Times New Roman"/>
          <w:color w:val="000000" w:themeColor="text1"/>
          <w:sz w:val="28"/>
          <w:szCs w:val="28"/>
        </w:rPr>
        <w:t xml:space="preserve"> </w:t>
      </w:r>
      <w:r w:rsidR="00E71A80" w:rsidRPr="4C05D2B4">
        <w:rPr>
          <w:rFonts w:eastAsia="Times New Roman"/>
          <w:color w:val="000000" w:themeColor="text1"/>
          <w:sz w:val="28"/>
          <w:szCs w:val="28"/>
        </w:rPr>
        <w:t xml:space="preserve">  Please remember to bring your patient’s airway mask with the patient to PACU.  This is hel</w:t>
      </w:r>
      <w:r w:rsidR="007757F6" w:rsidRPr="4C05D2B4">
        <w:rPr>
          <w:rFonts w:eastAsia="Times New Roman"/>
          <w:color w:val="000000" w:themeColor="text1"/>
          <w:sz w:val="28"/>
          <w:szCs w:val="28"/>
        </w:rPr>
        <w:t xml:space="preserve">pful should you need to use an </w:t>
      </w:r>
      <w:proofErr w:type="spellStart"/>
      <w:r w:rsidR="007757F6" w:rsidRPr="4C05D2B4">
        <w:rPr>
          <w:rFonts w:eastAsia="Times New Roman"/>
          <w:color w:val="000000" w:themeColor="text1"/>
          <w:sz w:val="28"/>
          <w:szCs w:val="28"/>
        </w:rPr>
        <w:t>A</w:t>
      </w:r>
      <w:r w:rsidR="00194B55" w:rsidRPr="4C05D2B4">
        <w:rPr>
          <w:rFonts w:eastAsia="Times New Roman"/>
          <w:color w:val="000000" w:themeColor="text1"/>
          <w:sz w:val="28"/>
          <w:szCs w:val="28"/>
        </w:rPr>
        <w:t>mbu</w:t>
      </w:r>
      <w:proofErr w:type="spellEnd"/>
      <w:r w:rsidR="00194B55" w:rsidRPr="4C05D2B4">
        <w:rPr>
          <w:rFonts w:eastAsia="Times New Roman"/>
          <w:color w:val="000000" w:themeColor="text1"/>
          <w:sz w:val="28"/>
          <w:szCs w:val="28"/>
        </w:rPr>
        <w:t xml:space="preserve"> bag in PACU</w:t>
      </w:r>
      <w:r w:rsidR="00E71A80" w:rsidRPr="4C05D2B4">
        <w:rPr>
          <w:rFonts w:eastAsia="Times New Roman"/>
          <w:color w:val="000000" w:themeColor="text1"/>
          <w:sz w:val="28"/>
          <w:szCs w:val="28"/>
        </w:rPr>
        <w:t>.</w:t>
      </w:r>
    </w:p>
    <w:p w14:paraId="48B49FB2" w14:textId="77777777" w:rsidR="00FC0F85" w:rsidRPr="00BC2CC7" w:rsidRDefault="00FC0F85" w:rsidP="00ED1A06">
      <w:pPr>
        <w:numPr>
          <w:ilvl w:val="0"/>
          <w:numId w:val="24"/>
        </w:numPr>
        <w:rPr>
          <w:rFonts w:eastAsia="Times New Roman"/>
          <w:color w:val="000000"/>
          <w:sz w:val="28"/>
          <w:szCs w:val="28"/>
        </w:rPr>
      </w:pPr>
      <w:r w:rsidRPr="00BC2CC7">
        <w:rPr>
          <w:rFonts w:eastAsia="Times New Roman"/>
          <w:color w:val="000000"/>
          <w:sz w:val="28"/>
          <w:szCs w:val="28"/>
        </w:rPr>
        <w:t>You are allotted a 45-minute lunch break. Lunch times are posted on the assignment board. Ask one of</w:t>
      </w:r>
      <w:r w:rsidR="00ED1A06">
        <w:rPr>
          <w:rFonts w:eastAsia="Times New Roman"/>
          <w:color w:val="000000"/>
          <w:sz w:val="28"/>
          <w:szCs w:val="28"/>
        </w:rPr>
        <w:t xml:space="preserve"> the CRNA’s or MDA</w:t>
      </w:r>
      <w:r w:rsidRPr="00BC2CC7">
        <w:rPr>
          <w:rFonts w:eastAsia="Times New Roman"/>
          <w:color w:val="000000"/>
          <w:sz w:val="28"/>
          <w:szCs w:val="28"/>
        </w:rPr>
        <w:t>s to explain the lunch board</w:t>
      </w:r>
      <w:r w:rsidR="00702306" w:rsidRPr="00BC2CC7">
        <w:rPr>
          <w:rFonts w:eastAsia="Times New Roman"/>
          <w:color w:val="000000"/>
          <w:sz w:val="28"/>
          <w:szCs w:val="28"/>
        </w:rPr>
        <w:t>,</w:t>
      </w:r>
      <w:r w:rsidRPr="00BC2CC7">
        <w:rPr>
          <w:rFonts w:eastAsia="Times New Roman"/>
          <w:color w:val="000000"/>
          <w:sz w:val="28"/>
          <w:szCs w:val="28"/>
        </w:rPr>
        <w:t xml:space="preserve"> if you are unsure of how it is organized as it can b</w:t>
      </w:r>
      <w:r w:rsidR="00ED1A06">
        <w:rPr>
          <w:rFonts w:eastAsia="Times New Roman"/>
          <w:color w:val="000000"/>
          <w:sz w:val="28"/>
          <w:szCs w:val="28"/>
        </w:rPr>
        <w:t>e overwhelming at first glance.</w:t>
      </w:r>
    </w:p>
    <w:p w14:paraId="6DC1B7DC" w14:textId="77777777" w:rsidR="00FC0F85" w:rsidRPr="00BC2CC7" w:rsidRDefault="00FC0F85" w:rsidP="00ED1A06">
      <w:pPr>
        <w:numPr>
          <w:ilvl w:val="0"/>
          <w:numId w:val="24"/>
        </w:numPr>
        <w:rPr>
          <w:rFonts w:eastAsia="Times New Roman"/>
          <w:color w:val="000000"/>
          <w:sz w:val="28"/>
          <w:szCs w:val="28"/>
        </w:rPr>
      </w:pPr>
      <w:r w:rsidRPr="00BC2CC7">
        <w:rPr>
          <w:rFonts w:eastAsia="Times New Roman"/>
          <w:color w:val="000000"/>
          <w:sz w:val="28"/>
          <w:szCs w:val="28"/>
        </w:rPr>
        <w:t>Your shift ends when your preceptor dismisses you, and you are expected to give a full report to the oncoming anesthetist prior to leaving.</w:t>
      </w:r>
    </w:p>
    <w:p w14:paraId="0D0B940D" w14:textId="77777777" w:rsidR="00660DCF" w:rsidRPr="00BC2CC7" w:rsidRDefault="00660DCF" w:rsidP="00660DCF">
      <w:pPr>
        <w:rPr>
          <w:rFonts w:eastAsia="Times New Roman"/>
          <w:color w:val="000000"/>
          <w:sz w:val="28"/>
          <w:szCs w:val="28"/>
        </w:rPr>
      </w:pPr>
    </w:p>
    <w:p w14:paraId="55467A50" w14:textId="0DCCE971" w:rsidR="00C87033" w:rsidRPr="00BC2CC7" w:rsidRDefault="00ED1A06" w:rsidP="00E46216">
      <w:pPr>
        <w:rPr>
          <w:color w:val="000000"/>
          <w:sz w:val="28"/>
          <w:szCs w:val="28"/>
        </w:rPr>
      </w:pPr>
      <w:r w:rsidRPr="4C05D2B4">
        <w:rPr>
          <w:rFonts w:eastAsia="Times New Roman"/>
          <w:b/>
          <w:bCs/>
          <w:color w:val="000000" w:themeColor="text1"/>
          <w:sz w:val="28"/>
          <w:szCs w:val="28"/>
        </w:rPr>
        <w:t xml:space="preserve">Updated: </w:t>
      </w:r>
      <w:r w:rsidR="00702306" w:rsidRPr="4C05D2B4">
        <w:rPr>
          <w:rFonts w:eastAsia="Times New Roman"/>
          <w:b/>
          <w:bCs/>
          <w:color w:val="000000" w:themeColor="text1"/>
          <w:sz w:val="28"/>
          <w:szCs w:val="28"/>
        </w:rPr>
        <w:t xml:space="preserve"> </w:t>
      </w:r>
      <w:r w:rsidR="002B037B" w:rsidRPr="4C05D2B4">
        <w:rPr>
          <w:rFonts w:eastAsia="Times New Roman"/>
          <w:b/>
          <w:bCs/>
          <w:color w:val="000000" w:themeColor="text1"/>
          <w:sz w:val="28"/>
          <w:szCs w:val="28"/>
        </w:rPr>
        <w:t>1/</w:t>
      </w:r>
      <w:r w:rsidR="699EE887" w:rsidRPr="4C05D2B4">
        <w:rPr>
          <w:rFonts w:eastAsia="Times New Roman"/>
          <w:b/>
          <w:bCs/>
          <w:color w:val="000000" w:themeColor="text1"/>
          <w:sz w:val="28"/>
          <w:szCs w:val="28"/>
        </w:rPr>
        <w:t>25/22</w:t>
      </w:r>
      <w:r w:rsidR="009D3F27" w:rsidRPr="4C05D2B4">
        <w:rPr>
          <w:rFonts w:eastAsia="Times New Roman"/>
          <w:b/>
          <w:bCs/>
          <w:color w:val="000000" w:themeColor="text1"/>
          <w:sz w:val="28"/>
          <w:szCs w:val="28"/>
        </w:rPr>
        <w:t xml:space="preserve"> by </w:t>
      </w:r>
      <w:r w:rsidR="00854362" w:rsidRPr="4C05D2B4">
        <w:rPr>
          <w:rFonts w:eastAsia="Times New Roman"/>
          <w:b/>
          <w:bCs/>
          <w:color w:val="000000" w:themeColor="text1"/>
          <w:sz w:val="28"/>
          <w:szCs w:val="28"/>
        </w:rPr>
        <w:t>Jennifer Badeaux</w:t>
      </w:r>
      <w:r w:rsidR="009D3F27" w:rsidRPr="4C05D2B4">
        <w:rPr>
          <w:rFonts w:eastAsia="Times New Roman"/>
          <w:b/>
          <w:bCs/>
          <w:color w:val="000000" w:themeColor="text1"/>
          <w:sz w:val="28"/>
          <w:szCs w:val="28"/>
        </w:rPr>
        <w:t xml:space="preserve"> CRNA</w:t>
      </w:r>
      <w:r w:rsidR="00644763" w:rsidRPr="4C05D2B4">
        <w:rPr>
          <w:rFonts w:eastAsia="Times New Roman"/>
          <w:b/>
          <w:bCs/>
          <w:color w:val="000000" w:themeColor="text1"/>
          <w:sz w:val="28"/>
          <w:szCs w:val="28"/>
        </w:rPr>
        <w:t>, DNP</w:t>
      </w:r>
    </w:p>
    <w:sectPr w:rsidR="00C87033" w:rsidRPr="00BC2CC7" w:rsidSect="00702306">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7C5FB" w14:textId="77777777" w:rsidR="00040499" w:rsidRDefault="00040499" w:rsidP="00702306">
      <w:r>
        <w:separator/>
      </w:r>
    </w:p>
  </w:endnote>
  <w:endnote w:type="continuationSeparator" w:id="0">
    <w:p w14:paraId="6C5B9EC0" w14:textId="77777777" w:rsidR="00040499" w:rsidRDefault="00040499" w:rsidP="0070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51176" w14:textId="77777777" w:rsidR="00040499" w:rsidRDefault="00040499" w:rsidP="00702306">
      <w:r>
        <w:separator/>
      </w:r>
    </w:p>
  </w:footnote>
  <w:footnote w:type="continuationSeparator" w:id="0">
    <w:p w14:paraId="0153E31D" w14:textId="77777777" w:rsidR="00040499" w:rsidRDefault="00040499" w:rsidP="00702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B784" w14:textId="412DDFFC" w:rsidR="00660DCF" w:rsidRDefault="00702306" w:rsidP="00702306">
    <w:pPr>
      <w:pStyle w:val="Header"/>
      <w:jc w:val="right"/>
    </w:pPr>
    <w:r w:rsidRPr="00702306">
      <w:rPr>
        <w:b/>
      </w:rPr>
      <w:t xml:space="preserve">Page </w:t>
    </w:r>
    <w:r w:rsidR="00637463" w:rsidRPr="00702306">
      <w:rPr>
        <w:b/>
        <w:szCs w:val="24"/>
      </w:rPr>
      <w:fldChar w:fldCharType="begin"/>
    </w:r>
    <w:r w:rsidRPr="00702306">
      <w:rPr>
        <w:b/>
      </w:rPr>
      <w:instrText xml:space="preserve"> PAGE </w:instrText>
    </w:r>
    <w:r w:rsidR="00637463" w:rsidRPr="00702306">
      <w:rPr>
        <w:b/>
        <w:szCs w:val="24"/>
      </w:rPr>
      <w:fldChar w:fldCharType="separate"/>
    </w:r>
    <w:r w:rsidR="00086AEA">
      <w:rPr>
        <w:b/>
        <w:noProof/>
      </w:rPr>
      <w:t>2</w:t>
    </w:r>
    <w:r w:rsidR="00637463" w:rsidRPr="00702306">
      <w:rPr>
        <w:b/>
        <w:szCs w:val="24"/>
      </w:rPr>
      <w:fldChar w:fldCharType="end"/>
    </w:r>
    <w:r w:rsidRPr="00702306">
      <w:rPr>
        <w:b/>
      </w:rPr>
      <w:t xml:space="preserve"> of </w:t>
    </w:r>
    <w:r w:rsidR="00637463" w:rsidRPr="00702306">
      <w:rPr>
        <w:b/>
        <w:szCs w:val="24"/>
      </w:rPr>
      <w:fldChar w:fldCharType="begin"/>
    </w:r>
    <w:r w:rsidRPr="00702306">
      <w:rPr>
        <w:b/>
      </w:rPr>
      <w:instrText xml:space="preserve"> NUMPAGES  </w:instrText>
    </w:r>
    <w:r w:rsidR="00637463" w:rsidRPr="00702306">
      <w:rPr>
        <w:b/>
        <w:szCs w:val="24"/>
      </w:rPr>
      <w:fldChar w:fldCharType="separate"/>
    </w:r>
    <w:r w:rsidR="00086AEA">
      <w:rPr>
        <w:b/>
        <w:noProof/>
      </w:rPr>
      <w:t>3</w:t>
    </w:r>
    <w:r w:rsidR="00637463" w:rsidRPr="00702306">
      <w:rPr>
        <w:b/>
        <w:szCs w:val="24"/>
      </w:rPr>
      <w:fldChar w:fldCharType="end"/>
    </w:r>
  </w:p>
  <w:p w14:paraId="3DEEC669" w14:textId="77777777" w:rsidR="00702306" w:rsidRDefault="00702306" w:rsidP="0070230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3342"/>
    <w:multiLevelType w:val="multilevel"/>
    <w:tmpl w:val="2C50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90F43"/>
    <w:multiLevelType w:val="hybridMultilevel"/>
    <w:tmpl w:val="49C8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5052C"/>
    <w:multiLevelType w:val="multilevel"/>
    <w:tmpl w:val="142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B5886"/>
    <w:multiLevelType w:val="multilevel"/>
    <w:tmpl w:val="C22C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52EA6"/>
    <w:multiLevelType w:val="multilevel"/>
    <w:tmpl w:val="97BC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A1ED0"/>
    <w:multiLevelType w:val="multilevel"/>
    <w:tmpl w:val="7BE8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3770B"/>
    <w:multiLevelType w:val="hybridMultilevel"/>
    <w:tmpl w:val="7B365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EA2FF9"/>
    <w:multiLevelType w:val="multilevel"/>
    <w:tmpl w:val="5D86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327402"/>
    <w:multiLevelType w:val="hybridMultilevel"/>
    <w:tmpl w:val="72CE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D531C"/>
    <w:multiLevelType w:val="hybridMultilevel"/>
    <w:tmpl w:val="526C6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14744D"/>
    <w:multiLevelType w:val="multilevel"/>
    <w:tmpl w:val="EE88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AB4063"/>
    <w:multiLevelType w:val="multilevel"/>
    <w:tmpl w:val="9130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C2E29"/>
    <w:multiLevelType w:val="multilevel"/>
    <w:tmpl w:val="3816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6D296C"/>
    <w:multiLevelType w:val="multilevel"/>
    <w:tmpl w:val="8514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574AD"/>
    <w:multiLevelType w:val="hybridMultilevel"/>
    <w:tmpl w:val="D07E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E6483"/>
    <w:multiLevelType w:val="multilevel"/>
    <w:tmpl w:val="8C78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C7415"/>
    <w:multiLevelType w:val="multilevel"/>
    <w:tmpl w:val="3D92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B0534"/>
    <w:multiLevelType w:val="multilevel"/>
    <w:tmpl w:val="851A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18705F"/>
    <w:multiLevelType w:val="multilevel"/>
    <w:tmpl w:val="7D44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52F7D"/>
    <w:multiLevelType w:val="hybridMultilevel"/>
    <w:tmpl w:val="27B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70E7F"/>
    <w:multiLevelType w:val="hybridMultilevel"/>
    <w:tmpl w:val="9748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D6B75"/>
    <w:multiLevelType w:val="multilevel"/>
    <w:tmpl w:val="4C0A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735E5"/>
    <w:multiLevelType w:val="hybridMultilevel"/>
    <w:tmpl w:val="BDB6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801C5"/>
    <w:multiLevelType w:val="multilevel"/>
    <w:tmpl w:val="37C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9300B"/>
    <w:multiLevelType w:val="hybridMultilevel"/>
    <w:tmpl w:val="A7C0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3"/>
  </w:num>
  <w:num w:numId="5">
    <w:abstractNumId w:val="21"/>
  </w:num>
  <w:num w:numId="6">
    <w:abstractNumId w:val="10"/>
  </w:num>
  <w:num w:numId="7">
    <w:abstractNumId w:val="4"/>
  </w:num>
  <w:num w:numId="8">
    <w:abstractNumId w:val="17"/>
  </w:num>
  <w:num w:numId="9">
    <w:abstractNumId w:val="2"/>
  </w:num>
  <w:num w:numId="10">
    <w:abstractNumId w:val="16"/>
  </w:num>
  <w:num w:numId="11">
    <w:abstractNumId w:val="18"/>
  </w:num>
  <w:num w:numId="12">
    <w:abstractNumId w:val="11"/>
  </w:num>
  <w:num w:numId="13">
    <w:abstractNumId w:val="0"/>
  </w:num>
  <w:num w:numId="14">
    <w:abstractNumId w:val="14"/>
  </w:num>
  <w:num w:numId="15">
    <w:abstractNumId w:val="19"/>
  </w:num>
  <w:num w:numId="16">
    <w:abstractNumId w:val="15"/>
  </w:num>
  <w:num w:numId="17">
    <w:abstractNumId w:val="5"/>
  </w:num>
  <w:num w:numId="18">
    <w:abstractNumId w:val="6"/>
  </w:num>
  <w:num w:numId="19">
    <w:abstractNumId w:val="1"/>
  </w:num>
  <w:num w:numId="20">
    <w:abstractNumId w:val="9"/>
  </w:num>
  <w:num w:numId="21">
    <w:abstractNumId w:val="7"/>
  </w:num>
  <w:num w:numId="22">
    <w:abstractNumId w:val="20"/>
  </w:num>
  <w:num w:numId="23">
    <w:abstractNumId w:val="24"/>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85"/>
    <w:rsid w:val="0000752E"/>
    <w:rsid w:val="00040499"/>
    <w:rsid w:val="0005232A"/>
    <w:rsid w:val="000745DB"/>
    <w:rsid w:val="00086AEA"/>
    <w:rsid w:val="000A4274"/>
    <w:rsid w:val="000B1DB2"/>
    <w:rsid w:val="000F3CAF"/>
    <w:rsid w:val="00104AEC"/>
    <w:rsid w:val="00172C6D"/>
    <w:rsid w:val="00194B55"/>
    <w:rsid w:val="001A0475"/>
    <w:rsid w:val="001B6E79"/>
    <w:rsid w:val="00216202"/>
    <w:rsid w:val="00222291"/>
    <w:rsid w:val="00253E2A"/>
    <w:rsid w:val="002B037B"/>
    <w:rsid w:val="003A5227"/>
    <w:rsid w:val="003B67DF"/>
    <w:rsid w:val="004169FF"/>
    <w:rsid w:val="0043157E"/>
    <w:rsid w:val="00467820"/>
    <w:rsid w:val="00534CE7"/>
    <w:rsid w:val="00572EC8"/>
    <w:rsid w:val="005E1539"/>
    <w:rsid w:val="00637463"/>
    <w:rsid w:val="00644763"/>
    <w:rsid w:val="00660DCF"/>
    <w:rsid w:val="006726FD"/>
    <w:rsid w:val="00696420"/>
    <w:rsid w:val="006B674D"/>
    <w:rsid w:val="006C012E"/>
    <w:rsid w:val="006D0C36"/>
    <w:rsid w:val="00702306"/>
    <w:rsid w:val="007378D5"/>
    <w:rsid w:val="00746F1F"/>
    <w:rsid w:val="007757F6"/>
    <w:rsid w:val="007C249C"/>
    <w:rsid w:val="00800713"/>
    <w:rsid w:val="00803032"/>
    <w:rsid w:val="00854362"/>
    <w:rsid w:val="008B10F6"/>
    <w:rsid w:val="008F5986"/>
    <w:rsid w:val="009013AE"/>
    <w:rsid w:val="009231D5"/>
    <w:rsid w:val="009A5789"/>
    <w:rsid w:val="009D3F27"/>
    <w:rsid w:val="00A05445"/>
    <w:rsid w:val="00AB485E"/>
    <w:rsid w:val="00AC264C"/>
    <w:rsid w:val="00B10D34"/>
    <w:rsid w:val="00B93586"/>
    <w:rsid w:val="00BA7BEE"/>
    <w:rsid w:val="00BC2CC7"/>
    <w:rsid w:val="00BC3184"/>
    <w:rsid w:val="00BC32E8"/>
    <w:rsid w:val="00C15597"/>
    <w:rsid w:val="00C27135"/>
    <w:rsid w:val="00C431D9"/>
    <w:rsid w:val="00C87033"/>
    <w:rsid w:val="00C96E4B"/>
    <w:rsid w:val="00DA6172"/>
    <w:rsid w:val="00DB5EB2"/>
    <w:rsid w:val="00E149C2"/>
    <w:rsid w:val="00E46216"/>
    <w:rsid w:val="00E506B3"/>
    <w:rsid w:val="00E56EF0"/>
    <w:rsid w:val="00E71A80"/>
    <w:rsid w:val="00ED1A06"/>
    <w:rsid w:val="00F4088E"/>
    <w:rsid w:val="00F777CF"/>
    <w:rsid w:val="00F9529D"/>
    <w:rsid w:val="00FC0F85"/>
    <w:rsid w:val="01CBE698"/>
    <w:rsid w:val="0F45F2AE"/>
    <w:rsid w:val="152856F0"/>
    <w:rsid w:val="20A81350"/>
    <w:rsid w:val="24ABB955"/>
    <w:rsid w:val="2CD58A8A"/>
    <w:rsid w:val="2FD261AD"/>
    <w:rsid w:val="32A9B5B2"/>
    <w:rsid w:val="342828C3"/>
    <w:rsid w:val="3652E61B"/>
    <w:rsid w:val="4C05D2B4"/>
    <w:rsid w:val="50C01B7A"/>
    <w:rsid w:val="5961FFF6"/>
    <w:rsid w:val="5F425C69"/>
    <w:rsid w:val="5FC6A4B9"/>
    <w:rsid w:val="6024D95C"/>
    <w:rsid w:val="6279FD2B"/>
    <w:rsid w:val="62DAA57E"/>
    <w:rsid w:val="6415CD8C"/>
    <w:rsid w:val="674D6E4E"/>
    <w:rsid w:val="699EE887"/>
    <w:rsid w:val="6A850F10"/>
    <w:rsid w:val="7404D0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6F90"/>
  <w15:chartTrackingRefBased/>
  <w15:docId w15:val="{CCA6EFF7-A97E-46CC-89F7-86449222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033"/>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F85"/>
    <w:pPr>
      <w:spacing w:before="100" w:beforeAutospacing="1" w:after="100" w:afterAutospacing="1"/>
    </w:pPr>
    <w:rPr>
      <w:rFonts w:ascii="Times New Roman" w:eastAsia="Times New Roman" w:hAnsi="Times New Roman"/>
      <w:szCs w:val="24"/>
    </w:rPr>
  </w:style>
  <w:style w:type="character" w:styleId="Hyperlink">
    <w:name w:val="Hyperlink"/>
    <w:uiPriority w:val="99"/>
    <w:semiHidden/>
    <w:unhideWhenUsed/>
    <w:rsid w:val="00FC0F85"/>
    <w:rPr>
      <w:color w:val="0000FF"/>
      <w:u w:val="single"/>
    </w:rPr>
  </w:style>
  <w:style w:type="paragraph" w:styleId="Header">
    <w:name w:val="header"/>
    <w:basedOn w:val="Normal"/>
    <w:link w:val="HeaderChar"/>
    <w:uiPriority w:val="99"/>
    <w:unhideWhenUsed/>
    <w:rsid w:val="00702306"/>
    <w:pPr>
      <w:tabs>
        <w:tab w:val="center" w:pos="4680"/>
        <w:tab w:val="right" w:pos="9360"/>
      </w:tabs>
    </w:pPr>
  </w:style>
  <w:style w:type="character" w:customStyle="1" w:styleId="HeaderChar">
    <w:name w:val="Header Char"/>
    <w:basedOn w:val="DefaultParagraphFont"/>
    <w:link w:val="Header"/>
    <w:uiPriority w:val="99"/>
    <w:rsid w:val="00702306"/>
  </w:style>
  <w:style w:type="paragraph" w:styleId="Footer">
    <w:name w:val="footer"/>
    <w:basedOn w:val="Normal"/>
    <w:link w:val="FooterChar"/>
    <w:uiPriority w:val="99"/>
    <w:semiHidden/>
    <w:unhideWhenUsed/>
    <w:rsid w:val="00702306"/>
    <w:pPr>
      <w:tabs>
        <w:tab w:val="center" w:pos="4680"/>
        <w:tab w:val="right" w:pos="9360"/>
      </w:tabs>
    </w:pPr>
  </w:style>
  <w:style w:type="character" w:customStyle="1" w:styleId="FooterChar">
    <w:name w:val="Footer Char"/>
    <w:basedOn w:val="DefaultParagraphFont"/>
    <w:link w:val="Footer"/>
    <w:uiPriority w:val="99"/>
    <w:semiHidden/>
    <w:rsid w:val="00702306"/>
  </w:style>
  <w:style w:type="paragraph" w:styleId="BalloonText">
    <w:name w:val="Balloon Text"/>
    <w:basedOn w:val="Normal"/>
    <w:link w:val="BalloonTextChar"/>
    <w:uiPriority w:val="99"/>
    <w:semiHidden/>
    <w:unhideWhenUsed/>
    <w:rsid w:val="00702306"/>
    <w:rPr>
      <w:rFonts w:ascii="Tahoma" w:hAnsi="Tahoma"/>
      <w:sz w:val="16"/>
      <w:szCs w:val="16"/>
      <w:lang w:val="x-none" w:eastAsia="x-none"/>
    </w:rPr>
  </w:style>
  <w:style w:type="character" w:customStyle="1" w:styleId="BalloonTextChar">
    <w:name w:val="Balloon Text Char"/>
    <w:link w:val="BalloonText"/>
    <w:uiPriority w:val="99"/>
    <w:semiHidden/>
    <w:rsid w:val="00702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56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WindowOpen('http://www.chnola.org/','new_frame','width=600,height=420,menubar=1,toolbar=1,scrollbars=1,status=1,location=1,resizable=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876D7-C6FB-4AC6-ABFB-31E005C7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dlachu</dc:creator>
  <cp:keywords/>
  <cp:lastModifiedBy>Badeaux, Jennifer A.</cp:lastModifiedBy>
  <cp:revision>3</cp:revision>
  <dcterms:created xsi:type="dcterms:W3CDTF">2022-01-25T20:42:00Z</dcterms:created>
  <dcterms:modified xsi:type="dcterms:W3CDTF">2022-08-23T18:10:00Z</dcterms:modified>
</cp:coreProperties>
</file>