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7D94E" w14:textId="1458C263" w:rsidR="00DD2B85" w:rsidRPr="00011D83" w:rsidRDefault="00011D83">
      <w:pPr>
        <w:rPr>
          <w:rFonts w:ascii="Times New Roman" w:hAnsi="Times New Roman" w:cs="Times New Roman"/>
        </w:rPr>
      </w:pPr>
      <w:r w:rsidRPr="00011D83">
        <w:rPr>
          <w:rFonts w:ascii="Times New Roman" w:hAnsi="Times New Roman" w:cs="Times New Roman"/>
        </w:rPr>
        <w:t xml:space="preserve">Cabrini Help </w:t>
      </w:r>
    </w:p>
    <w:p w14:paraId="4D52AA33" w14:textId="77777777" w:rsidR="00011D83" w:rsidRPr="00011D83" w:rsidRDefault="00011D83">
      <w:pPr>
        <w:rPr>
          <w:rFonts w:ascii="Times New Roman" w:hAnsi="Times New Roman" w:cs="Times New Roman"/>
        </w:rPr>
      </w:pPr>
    </w:p>
    <w:p w14:paraId="6DC3E3EE" w14:textId="5F530613" w:rsidR="00011D83" w:rsidRDefault="00011D83" w:rsidP="00011D83">
      <w:pPr>
        <w:rPr>
          <w:rFonts w:ascii="Times New Roman" w:hAnsi="Times New Roman" w:cs="Times New Roman"/>
        </w:rPr>
      </w:pPr>
      <w:r w:rsidRPr="00011D83">
        <w:rPr>
          <w:rFonts w:ascii="Times New Roman" w:hAnsi="Times New Roman" w:cs="Times New Roman"/>
        </w:rPr>
        <w:t>Email</w:t>
      </w:r>
      <w:r>
        <w:rPr>
          <w:rFonts w:ascii="Times New Roman" w:hAnsi="Times New Roman" w:cs="Times New Roman"/>
        </w:rPr>
        <w:t xml:space="preserve"> </w:t>
      </w:r>
      <w:proofErr w:type="spellStart"/>
      <w:r>
        <w:rPr>
          <w:rFonts w:ascii="Times New Roman" w:hAnsi="Times New Roman" w:cs="Times New Roman"/>
        </w:rPr>
        <w:t>Korilyn</w:t>
      </w:r>
      <w:proofErr w:type="spellEnd"/>
      <w:r w:rsidRPr="00011D83">
        <w:rPr>
          <w:rFonts w:ascii="Times New Roman" w:hAnsi="Times New Roman" w:cs="Times New Roman"/>
        </w:rPr>
        <w:t xml:space="preserve"> at least 1-2 weeks before starting</w:t>
      </w:r>
      <w:r>
        <w:rPr>
          <w:rFonts w:ascii="Times New Roman" w:hAnsi="Times New Roman" w:cs="Times New Roman"/>
        </w:rPr>
        <w:t xml:space="preserve"> and tell her you are a new LSU anesthesia student and need login info</w:t>
      </w:r>
      <w:r w:rsidRPr="00011D83">
        <w:rPr>
          <w:rFonts w:ascii="Times New Roman" w:hAnsi="Times New Roman" w:cs="Times New Roman"/>
        </w:rPr>
        <w:t xml:space="preserve">:  </w:t>
      </w:r>
      <w:hyperlink r:id="rId5" w:history="1">
        <w:r w:rsidRPr="003324C9">
          <w:rPr>
            <w:rStyle w:val="Hyperlink"/>
            <w:rFonts w:ascii="Times New Roman" w:hAnsi="Times New Roman" w:cs="Times New Roman"/>
          </w:rPr>
          <w:t>korilyn.sicuro@christushealth.org</w:t>
        </w:r>
      </w:hyperlink>
    </w:p>
    <w:p w14:paraId="673DE5AB" w14:textId="77777777" w:rsidR="00011D83" w:rsidRDefault="00011D83" w:rsidP="00011D83">
      <w:pPr>
        <w:rPr>
          <w:rFonts w:ascii="Times New Roman" w:hAnsi="Times New Roman" w:cs="Times New Roman"/>
        </w:rPr>
      </w:pPr>
    </w:p>
    <w:p w14:paraId="5B41C390" w14:textId="35C7A5CE" w:rsidR="00011D83" w:rsidRDefault="00011D83" w:rsidP="00011D83">
      <w:pPr>
        <w:rPr>
          <w:rFonts w:ascii="Times New Roman" w:hAnsi="Times New Roman" w:cs="Times New Roman"/>
        </w:rPr>
      </w:pPr>
      <w:r>
        <w:rPr>
          <w:rFonts w:ascii="Times New Roman" w:hAnsi="Times New Roman" w:cs="Times New Roman"/>
        </w:rPr>
        <w:t xml:space="preserve">After </w:t>
      </w:r>
      <w:proofErr w:type="spellStart"/>
      <w:r>
        <w:rPr>
          <w:rFonts w:ascii="Times New Roman" w:hAnsi="Times New Roman" w:cs="Times New Roman"/>
        </w:rPr>
        <w:t>you</w:t>
      </w:r>
      <w:proofErr w:type="spellEnd"/>
      <w:r>
        <w:rPr>
          <w:rFonts w:ascii="Times New Roman" w:hAnsi="Times New Roman" w:cs="Times New Roman"/>
        </w:rPr>
        <w:t xml:space="preserve"> email </w:t>
      </w:r>
      <w:proofErr w:type="spellStart"/>
      <w:r>
        <w:rPr>
          <w:rFonts w:ascii="Times New Roman" w:hAnsi="Times New Roman" w:cs="Times New Roman"/>
        </w:rPr>
        <w:t>Korilyn</w:t>
      </w:r>
      <w:proofErr w:type="spellEnd"/>
      <w:r>
        <w:rPr>
          <w:rFonts w:ascii="Times New Roman" w:hAnsi="Times New Roman" w:cs="Times New Roman"/>
        </w:rPr>
        <w:t xml:space="preserve">, she will send you login instructions. You will have to make a new password; do this at home before going to the hospital. When you get to the hospital you will use this new login and password to get Pyxis access. If you want to make Keith super happy, do this before he gets there. There is a Pyxis in the core located off the locker rooms that you login to and create a fingerprint. </w:t>
      </w:r>
    </w:p>
    <w:p w14:paraId="16C01499" w14:textId="1A2937CB" w:rsidR="00352BDA" w:rsidRDefault="00352BDA" w:rsidP="00011D83">
      <w:pPr>
        <w:rPr>
          <w:rFonts w:ascii="Times New Roman" w:hAnsi="Times New Roman" w:cs="Times New Roman"/>
        </w:rPr>
      </w:pPr>
      <w:r>
        <w:rPr>
          <w:rFonts w:ascii="Times New Roman" w:hAnsi="Times New Roman" w:cs="Times New Roman"/>
        </w:rPr>
        <w:t xml:space="preserve">They have surgical green scrubs available in the locker room, or you can wear yours as long as they are the correct color. </w:t>
      </w:r>
    </w:p>
    <w:p w14:paraId="3C4E5FDC" w14:textId="77777777" w:rsidR="00011D83" w:rsidRDefault="00011D83" w:rsidP="00011D83">
      <w:pPr>
        <w:rPr>
          <w:rFonts w:ascii="Times New Roman" w:hAnsi="Times New Roman" w:cs="Times New Roman"/>
        </w:rPr>
      </w:pPr>
    </w:p>
    <w:p w14:paraId="5D587BD5" w14:textId="3A2C2CDA" w:rsidR="00011D83" w:rsidRDefault="00011D83" w:rsidP="00011D83">
      <w:pPr>
        <w:rPr>
          <w:rFonts w:ascii="Times New Roman" w:hAnsi="Times New Roman" w:cs="Times New Roman"/>
        </w:rPr>
      </w:pPr>
      <w:r>
        <w:rPr>
          <w:rFonts w:ascii="Times New Roman" w:hAnsi="Times New Roman" w:cs="Times New Roman"/>
        </w:rPr>
        <w:t xml:space="preserve">Directions once you get to the hospital: </w:t>
      </w:r>
    </w:p>
    <w:p w14:paraId="585AD522" w14:textId="621A33CF" w:rsidR="00011D83" w:rsidRDefault="00011D83" w:rsidP="00011D83">
      <w:pPr>
        <w:pStyle w:val="ListParagraph"/>
        <w:numPr>
          <w:ilvl w:val="0"/>
          <w:numId w:val="1"/>
        </w:numPr>
        <w:rPr>
          <w:rFonts w:ascii="Times New Roman" w:hAnsi="Times New Roman" w:cs="Times New Roman"/>
        </w:rPr>
      </w:pPr>
      <w:r>
        <w:rPr>
          <w:rFonts w:ascii="Times New Roman" w:hAnsi="Times New Roman" w:cs="Times New Roman"/>
        </w:rPr>
        <w:t>Park in the parking garage on the 3</w:t>
      </w:r>
      <w:r w:rsidRPr="00011D83">
        <w:rPr>
          <w:rFonts w:ascii="Times New Roman" w:hAnsi="Times New Roman" w:cs="Times New Roman"/>
          <w:vertAlign w:val="superscript"/>
        </w:rPr>
        <w:t>rd</w:t>
      </w:r>
      <w:r>
        <w:rPr>
          <w:rFonts w:ascii="Times New Roman" w:hAnsi="Times New Roman" w:cs="Times New Roman"/>
        </w:rPr>
        <w:t xml:space="preserve"> floor. </w:t>
      </w:r>
    </w:p>
    <w:p w14:paraId="2B3DF34F" w14:textId="734F73B6" w:rsidR="00011D83" w:rsidRPr="00011D83" w:rsidRDefault="00011D83" w:rsidP="00011D83">
      <w:pPr>
        <w:pStyle w:val="ListParagraph"/>
        <w:numPr>
          <w:ilvl w:val="0"/>
          <w:numId w:val="1"/>
        </w:numPr>
      </w:pPr>
      <w:r w:rsidRPr="00011D83">
        <w:rPr>
          <w:rFonts w:ascii="Times New Roman" w:hAnsi="Times New Roman" w:cs="Times New Roman"/>
        </w:rPr>
        <w:t>There are 2 skywalks</w:t>
      </w:r>
      <w:r>
        <w:rPr>
          <w:rFonts w:ascii="Times New Roman" w:hAnsi="Times New Roman" w:cs="Times New Roman"/>
        </w:rPr>
        <w:t xml:space="preserve"> (Women and Children’s Hospital side and main hospital side); skybridge is on the second floor so you will walk down a level. </w:t>
      </w:r>
    </w:p>
    <w:p w14:paraId="4CC15197" w14:textId="47A3F299" w:rsidR="00011D83" w:rsidRPr="00011D83" w:rsidRDefault="00011D83" w:rsidP="00011D83">
      <w:pPr>
        <w:pStyle w:val="ListParagraph"/>
        <w:numPr>
          <w:ilvl w:val="0"/>
          <w:numId w:val="1"/>
        </w:numPr>
      </w:pPr>
      <w:r>
        <w:rPr>
          <w:rFonts w:ascii="Times New Roman" w:hAnsi="Times New Roman" w:cs="Times New Roman"/>
        </w:rPr>
        <w:t xml:space="preserve">Once you come out of the sky bridge turn left towards the scary nun statue.  </w:t>
      </w:r>
    </w:p>
    <w:p w14:paraId="10ACDC2F" w14:textId="621ADE4E" w:rsidR="00011D83" w:rsidRPr="00011D83" w:rsidRDefault="00011D83" w:rsidP="00011D83">
      <w:pPr>
        <w:pStyle w:val="ListParagraph"/>
        <w:numPr>
          <w:ilvl w:val="0"/>
          <w:numId w:val="1"/>
        </w:numPr>
      </w:pPr>
      <w:r>
        <w:rPr>
          <w:rFonts w:ascii="Times New Roman" w:hAnsi="Times New Roman" w:cs="Times New Roman"/>
        </w:rPr>
        <w:t xml:space="preserve">If you came through the women and children’s sky bridge this is your view: </w:t>
      </w:r>
      <w:r>
        <w:rPr>
          <w:noProof/>
        </w:rPr>
        <w:drawing>
          <wp:inline distT="0" distB="0" distL="0" distR="0" wp14:anchorId="3D8E4492" wp14:editId="099E34D7">
            <wp:extent cx="3073436" cy="2305077"/>
            <wp:effectExtent l="3175" t="0" r="3175" b="3175"/>
            <wp:docPr id="17472551" name="Picture 1" descr="A hallway with glass do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2551" name="Picture 1" descr="A hallway with glass door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3150415" cy="2362811"/>
                    </a:xfrm>
                    <a:prstGeom prst="rect">
                      <a:avLst/>
                    </a:prstGeom>
                  </pic:spPr>
                </pic:pic>
              </a:graphicData>
            </a:graphic>
          </wp:inline>
        </w:drawing>
      </w:r>
    </w:p>
    <w:p w14:paraId="58CCFCF5" w14:textId="2639DF57" w:rsidR="00011D83" w:rsidRPr="00011D83" w:rsidRDefault="00011D83" w:rsidP="00011D83">
      <w:pPr>
        <w:pStyle w:val="ListParagraph"/>
        <w:numPr>
          <w:ilvl w:val="0"/>
          <w:numId w:val="1"/>
        </w:numPr>
      </w:pPr>
      <w:r>
        <w:rPr>
          <w:rFonts w:ascii="Times New Roman" w:hAnsi="Times New Roman" w:cs="Times New Roman"/>
        </w:rPr>
        <w:lastRenderedPageBreak/>
        <w:t xml:space="preserve">If you came through the main bridge, this is your view: </w:t>
      </w:r>
      <w:r>
        <w:rPr>
          <w:noProof/>
        </w:rPr>
        <w:drawing>
          <wp:inline distT="0" distB="0" distL="0" distR="0" wp14:anchorId="1539E553" wp14:editId="197A7319">
            <wp:extent cx="3173987" cy="2380490"/>
            <wp:effectExtent l="3175" t="0" r="4445" b="4445"/>
            <wp:docPr id="1543655185" name="Picture 2" descr="A hallway with white tile walls and wooden b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655185" name="Picture 2" descr="A hallway with white tile walls and wooden beam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3222097" cy="2416573"/>
                    </a:xfrm>
                    <a:prstGeom prst="rect">
                      <a:avLst/>
                    </a:prstGeom>
                  </pic:spPr>
                </pic:pic>
              </a:graphicData>
            </a:graphic>
          </wp:inline>
        </w:drawing>
      </w:r>
    </w:p>
    <w:p w14:paraId="1F0082C9" w14:textId="781146C2" w:rsidR="00011D83" w:rsidRPr="00011D83" w:rsidRDefault="00011D83" w:rsidP="00011D83">
      <w:pPr>
        <w:pStyle w:val="ListParagraph"/>
        <w:numPr>
          <w:ilvl w:val="0"/>
          <w:numId w:val="1"/>
        </w:numPr>
      </w:pPr>
      <w:r>
        <w:rPr>
          <w:rFonts w:ascii="Times New Roman" w:hAnsi="Times New Roman" w:cs="Times New Roman"/>
        </w:rPr>
        <w:t xml:space="preserve">Continue past the statue; when you get to this point, turn right </w:t>
      </w:r>
      <w:r>
        <w:rPr>
          <w:noProof/>
        </w:rPr>
        <w:drawing>
          <wp:inline distT="0" distB="0" distL="0" distR="0" wp14:anchorId="49D46F85" wp14:editId="32DB1326">
            <wp:extent cx="2802154" cy="2101614"/>
            <wp:effectExtent l="0" t="5398" r="0" b="0"/>
            <wp:docPr id="404155464" name="Picture 3" descr="A sign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155464" name="Picture 3" descr="A sign in a roo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869974" cy="2152479"/>
                    </a:xfrm>
                    <a:prstGeom prst="rect">
                      <a:avLst/>
                    </a:prstGeom>
                  </pic:spPr>
                </pic:pic>
              </a:graphicData>
            </a:graphic>
          </wp:inline>
        </w:drawing>
      </w:r>
    </w:p>
    <w:p w14:paraId="526C7195" w14:textId="0F07EE73" w:rsidR="00011D83" w:rsidRPr="00011D83" w:rsidRDefault="00011D83" w:rsidP="00011D83">
      <w:pPr>
        <w:pStyle w:val="ListParagraph"/>
        <w:numPr>
          <w:ilvl w:val="0"/>
          <w:numId w:val="1"/>
        </w:numPr>
      </w:pPr>
      <w:r>
        <w:rPr>
          <w:rFonts w:ascii="Times New Roman" w:hAnsi="Times New Roman" w:cs="Times New Roman"/>
        </w:rPr>
        <w:lastRenderedPageBreak/>
        <w:t xml:space="preserve">Approximately 15 feet there will be a door on the left and a staircase on the right; since you don’t have a badge yet, take the stairs down to the first floor. </w:t>
      </w:r>
      <w:r>
        <w:rPr>
          <w:noProof/>
        </w:rPr>
        <w:drawing>
          <wp:inline distT="0" distB="0" distL="0" distR="0" wp14:anchorId="1DBF36E1" wp14:editId="73F25606">
            <wp:extent cx="2754864" cy="2066148"/>
            <wp:effectExtent l="1587" t="0" r="2858" b="2857"/>
            <wp:docPr id="970183955" name="Picture 4" descr="A red pip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183955" name="Picture 4" descr="A red pipe in a roo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821236" cy="2115927"/>
                    </a:xfrm>
                    <a:prstGeom prst="rect">
                      <a:avLst/>
                    </a:prstGeom>
                  </pic:spPr>
                </pic:pic>
              </a:graphicData>
            </a:graphic>
          </wp:inline>
        </w:drawing>
      </w:r>
    </w:p>
    <w:p w14:paraId="1F8E69BA" w14:textId="7CF15A02" w:rsidR="00011D83" w:rsidRPr="00011D83" w:rsidRDefault="00011D83" w:rsidP="00011D83">
      <w:pPr>
        <w:pStyle w:val="ListParagraph"/>
        <w:numPr>
          <w:ilvl w:val="1"/>
          <w:numId w:val="1"/>
        </w:numPr>
      </w:pPr>
      <w:r>
        <w:rPr>
          <w:rFonts w:ascii="Times New Roman" w:hAnsi="Times New Roman" w:cs="Times New Roman"/>
        </w:rPr>
        <w:t xml:space="preserve">If you somehow can make it through the door, it will put you in </w:t>
      </w:r>
      <w:proofErr w:type="spellStart"/>
      <w:r>
        <w:rPr>
          <w:rFonts w:ascii="Times New Roman" w:hAnsi="Times New Roman" w:cs="Times New Roman"/>
        </w:rPr>
        <w:t>cath</w:t>
      </w:r>
      <w:proofErr w:type="spellEnd"/>
      <w:r>
        <w:rPr>
          <w:rFonts w:ascii="Times New Roman" w:hAnsi="Times New Roman" w:cs="Times New Roman"/>
        </w:rPr>
        <w:t xml:space="preserve"> lab; stay straight and at the end of the hall is an elevator on the left. Take the elevator down to the first floor. Come off the elevator and to the right is the board and main desk. </w:t>
      </w:r>
    </w:p>
    <w:p w14:paraId="5225E034" w14:textId="5CE941B2" w:rsidR="00011D83" w:rsidRPr="00011D83" w:rsidRDefault="00011D83" w:rsidP="00011D83">
      <w:pPr>
        <w:pStyle w:val="ListParagraph"/>
        <w:numPr>
          <w:ilvl w:val="0"/>
          <w:numId w:val="1"/>
        </w:numPr>
      </w:pPr>
      <w:r>
        <w:rPr>
          <w:rFonts w:ascii="Times New Roman" w:hAnsi="Times New Roman" w:cs="Times New Roman"/>
        </w:rPr>
        <w:t xml:space="preserve">Come out of the staircase and turn left toward the cafeteria. When you get to the first hallway turn left. You will have to go through some automated </w:t>
      </w:r>
      <w:proofErr w:type="gramStart"/>
      <w:r>
        <w:rPr>
          <w:rFonts w:ascii="Times New Roman" w:hAnsi="Times New Roman" w:cs="Times New Roman"/>
        </w:rPr>
        <w:t>doors, but</w:t>
      </w:r>
      <w:proofErr w:type="gramEnd"/>
      <w:r>
        <w:rPr>
          <w:rFonts w:ascii="Times New Roman" w:hAnsi="Times New Roman" w:cs="Times New Roman"/>
        </w:rPr>
        <w:t xml:space="preserve"> stay straight. </w:t>
      </w:r>
      <w:r>
        <w:rPr>
          <w:noProof/>
        </w:rPr>
        <w:drawing>
          <wp:inline distT="0" distB="0" distL="0" distR="0" wp14:anchorId="1EE8ADB2" wp14:editId="473268FC">
            <wp:extent cx="3271143" cy="2453358"/>
            <wp:effectExtent l="2540" t="0" r="0" b="0"/>
            <wp:docPr id="1452058783" name="Picture 5" descr="A hallway with a door knob&#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058783" name="Picture 5" descr="A hallway with a door knob&#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3323813" cy="2492861"/>
                    </a:xfrm>
                    <a:prstGeom prst="rect">
                      <a:avLst/>
                    </a:prstGeom>
                  </pic:spPr>
                </pic:pic>
              </a:graphicData>
            </a:graphic>
          </wp:inline>
        </w:drawing>
      </w:r>
    </w:p>
    <w:p w14:paraId="7E279608" w14:textId="3C760407" w:rsidR="00011D83" w:rsidRDefault="00011D83" w:rsidP="00011D83">
      <w:pPr>
        <w:pStyle w:val="ListParagraph"/>
        <w:numPr>
          <w:ilvl w:val="0"/>
          <w:numId w:val="1"/>
        </w:numPr>
      </w:pPr>
      <w:r>
        <w:rPr>
          <w:rFonts w:ascii="Times New Roman" w:hAnsi="Times New Roman" w:cs="Times New Roman"/>
        </w:rPr>
        <w:lastRenderedPageBreak/>
        <w:t xml:space="preserve">You will arrive outside the OR doors. You need a badge to get in here, but usually there are people in there so you can knock or wait for someone to answer the door </w:t>
      </w:r>
      <w:r w:rsidRPr="00011D83">
        <w:rPr>
          <w:rFonts w:ascii="Times New Roman" w:hAnsi="Times New Roman" w:cs="Times New Roman"/>
        </w:rPr>
        <w:sym w:font="Wingdings" w:char="F04A"/>
      </w:r>
      <w:r>
        <w:rPr>
          <w:rFonts w:ascii="Times New Roman" w:hAnsi="Times New Roman" w:cs="Times New Roman"/>
        </w:rPr>
        <w:t xml:space="preserve"> </w:t>
      </w:r>
      <w:r>
        <w:rPr>
          <w:noProof/>
        </w:rPr>
        <w:drawing>
          <wp:inline distT="0" distB="0" distL="0" distR="0" wp14:anchorId="168562ED" wp14:editId="4B4F95CB">
            <wp:extent cx="3441359" cy="2581019"/>
            <wp:effectExtent l="0" t="1587" r="0" b="0"/>
            <wp:docPr id="465694096" name="Picture 6" descr="A yellow sign in a hall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694096" name="Picture 6" descr="A yellow sign in a hallwa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3491133" cy="2618349"/>
                    </a:xfrm>
                    <a:prstGeom prst="rect">
                      <a:avLst/>
                    </a:prstGeom>
                  </pic:spPr>
                </pic:pic>
              </a:graphicData>
            </a:graphic>
          </wp:inline>
        </w:drawing>
      </w:r>
    </w:p>
    <w:sectPr w:rsidR="00011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175FA"/>
    <w:multiLevelType w:val="hybridMultilevel"/>
    <w:tmpl w:val="10C83394"/>
    <w:lvl w:ilvl="0" w:tplc="06A0975C">
      <w:start w:val="1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3834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83"/>
    <w:rsid w:val="00011D83"/>
    <w:rsid w:val="001746A8"/>
    <w:rsid w:val="00352BDA"/>
    <w:rsid w:val="004F56DA"/>
    <w:rsid w:val="005F4F2E"/>
    <w:rsid w:val="006071BE"/>
    <w:rsid w:val="00972A75"/>
    <w:rsid w:val="00DD2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F8749"/>
  <w15:chartTrackingRefBased/>
  <w15:docId w15:val="{A3F294C5-33E0-7B46-AF53-E20416D4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D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1D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1D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1D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1D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1D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D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D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D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D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1D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1D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1D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1D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1D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D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D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D83"/>
    <w:rPr>
      <w:rFonts w:eastAsiaTheme="majorEastAsia" w:cstheme="majorBidi"/>
      <w:color w:val="272727" w:themeColor="text1" w:themeTint="D8"/>
    </w:rPr>
  </w:style>
  <w:style w:type="paragraph" w:styleId="Title">
    <w:name w:val="Title"/>
    <w:basedOn w:val="Normal"/>
    <w:next w:val="Normal"/>
    <w:link w:val="TitleChar"/>
    <w:uiPriority w:val="10"/>
    <w:qFormat/>
    <w:rsid w:val="00011D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D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D8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1D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D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1D83"/>
    <w:rPr>
      <w:i/>
      <w:iCs/>
      <w:color w:val="404040" w:themeColor="text1" w:themeTint="BF"/>
    </w:rPr>
  </w:style>
  <w:style w:type="paragraph" w:styleId="ListParagraph">
    <w:name w:val="List Paragraph"/>
    <w:basedOn w:val="Normal"/>
    <w:uiPriority w:val="34"/>
    <w:qFormat/>
    <w:rsid w:val="00011D83"/>
    <w:pPr>
      <w:ind w:left="720"/>
      <w:contextualSpacing/>
    </w:pPr>
  </w:style>
  <w:style w:type="character" w:styleId="IntenseEmphasis">
    <w:name w:val="Intense Emphasis"/>
    <w:basedOn w:val="DefaultParagraphFont"/>
    <w:uiPriority w:val="21"/>
    <w:qFormat/>
    <w:rsid w:val="00011D83"/>
    <w:rPr>
      <w:i/>
      <w:iCs/>
      <w:color w:val="0F4761" w:themeColor="accent1" w:themeShade="BF"/>
    </w:rPr>
  </w:style>
  <w:style w:type="paragraph" w:styleId="IntenseQuote">
    <w:name w:val="Intense Quote"/>
    <w:basedOn w:val="Normal"/>
    <w:next w:val="Normal"/>
    <w:link w:val="IntenseQuoteChar"/>
    <w:uiPriority w:val="30"/>
    <w:qFormat/>
    <w:rsid w:val="00011D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1D83"/>
    <w:rPr>
      <w:i/>
      <w:iCs/>
      <w:color w:val="0F4761" w:themeColor="accent1" w:themeShade="BF"/>
    </w:rPr>
  </w:style>
  <w:style w:type="character" w:styleId="IntenseReference">
    <w:name w:val="Intense Reference"/>
    <w:basedOn w:val="DefaultParagraphFont"/>
    <w:uiPriority w:val="32"/>
    <w:qFormat/>
    <w:rsid w:val="00011D83"/>
    <w:rPr>
      <w:b/>
      <w:bCs/>
      <w:smallCaps/>
      <w:color w:val="0F4761" w:themeColor="accent1" w:themeShade="BF"/>
      <w:spacing w:val="5"/>
    </w:rPr>
  </w:style>
  <w:style w:type="character" w:styleId="Hyperlink">
    <w:name w:val="Hyperlink"/>
    <w:basedOn w:val="DefaultParagraphFont"/>
    <w:uiPriority w:val="99"/>
    <w:unhideWhenUsed/>
    <w:rsid w:val="00011D83"/>
    <w:rPr>
      <w:color w:val="467886" w:themeColor="hyperlink"/>
      <w:u w:val="single"/>
    </w:rPr>
  </w:style>
  <w:style w:type="character" w:styleId="UnresolvedMention">
    <w:name w:val="Unresolved Mention"/>
    <w:basedOn w:val="DefaultParagraphFont"/>
    <w:uiPriority w:val="99"/>
    <w:semiHidden/>
    <w:unhideWhenUsed/>
    <w:rsid w:val="00011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korilyn.sicuro@christushealth.org"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364</Words>
  <Characters>1676</Characters>
  <Application>Microsoft Office Word</Application>
  <DocSecurity>0</DocSecurity>
  <Lines>67</Lines>
  <Paragraphs>78</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Stephanie M.</dc:creator>
  <cp:keywords/>
  <dc:description/>
  <cp:lastModifiedBy>Wood, Stephanie M.</cp:lastModifiedBy>
  <cp:revision>2</cp:revision>
  <dcterms:created xsi:type="dcterms:W3CDTF">2024-12-21T13:31:00Z</dcterms:created>
  <dcterms:modified xsi:type="dcterms:W3CDTF">2024-12-21T13:56:00Z</dcterms:modified>
</cp:coreProperties>
</file>