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A8362" w14:textId="77777777" w:rsidR="005713F1" w:rsidRDefault="005713F1" w:rsidP="005713F1">
      <w:pPr>
        <w:spacing w:line="360" w:lineRule="auto"/>
        <w:rPr>
          <w:b/>
          <w:sz w:val="28"/>
        </w:rPr>
      </w:pPr>
    </w:p>
    <w:p w14:paraId="69618551" w14:textId="36A03192" w:rsidR="00DB75C8" w:rsidRPr="005713F1" w:rsidRDefault="00DB75C8" w:rsidP="005713F1">
      <w:pPr>
        <w:spacing w:line="360" w:lineRule="auto"/>
        <w:rPr>
          <w:b/>
          <w:sz w:val="28"/>
        </w:rPr>
      </w:pPr>
      <w:r w:rsidRPr="005713F1">
        <w:rPr>
          <w:b/>
          <w:sz w:val="28"/>
        </w:rPr>
        <w:t>Very important things to do:</w:t>
      </w:r>
    </w:p>
    <w:p w14:paraId="5D447154" w14:textId="3F2CEA5F" w:rsidR="00DB75C8" w:rsidRPr="00E85A70" w:rsidRDefault="00DB75C8" w:rsidP="00DB75C8">
      <w:pPr>
        <w:pStyle w:val="NormalWeb"/>
        <w:numPr>
          <w:ilvl w:val="0"/>
          <w:numId w:val="2"/>
        </w:numPr>
        <w:spacing w:line="360" w:lineRule="auto"/>
        <w:rPr>
          <w:b/>
          <w:i/>
          <w:highlight w:val="yellow"/>
        </w:rPr>
      </w:pPr>
      <w:r>
        <w:t xml:space="preserve">You </w:t>
      </w:r>
      <w:r w:rsidR="00F23B21">
        <w:t>must</w:t>
      </w:r>
      <w:r>
        <w:t xml:space="preserve"> </w:t>
      </w:r>
      <w:r w:rsidRPr="00F23B21">
        <w:rPr>
          <w:b/>
        </w:rPr>
        <w:t>ALWAYS</w:t>
      </w:r>
      <w:r>
        <w:t xml:space="preserve"> introduce yourself as a senior student from LSU</w:t>
      </w:r>
      <w:r w:rsidR="00F23B21">
        <w:t xml:space="preserve"> in the anesthesia program and</w:t>
      </w:r>
      <w:r>
        <w:t xml:space="preserve"> working with a </w:t>
      </w:r>
      <w:r w:rsidR="00F23B21">
        <w:t xml:space="preserve">CRNA. </w:t>
      </w:r>
      <w:r>
        <w:t xml:space="preserve">We have had several problems with patients who find out after the fact </w:t>
      </w:r>
      <w:r w:rsidR="00F23B21">
        <w:t>that a student treated them</w:t>
      </w:r>
      <w:r>
        <w:t xml:space="preserve"> and were not happy. Envision has even had to rei</w:t>
      </w:r>
      <w:r w:rsidR="00F23B21">
        <w:t xml:space="preserve">mburse patients due to this. </w:t>
      </w:r>
      <w:r w:rsidR="00F23B21" w:rsidRPr="00E85A70">
        <w:rPr>
          <w:b/>
          <w:i/>
          <w:highlight w:val="yellow"/>
        </w:rPr>
        <w:t>N</w:t>
      </w:r>
      <w:r w:rsidRPr="00E85A70">
        <w:rPr>
          <w:b/>
          <w:i/>
          <w:highlight w:val="yellow"/>
        </w:rPr>
        <w:t xml:space="preserve">ot introduce </w:t>
      </w:r>
      <w:r w:rsidR="00F23B21" w:rsidRPr="00E85A70">
        <w:rPr>
          <w:b/>
          <w:i/>
          <w:highlight w:val="yellow"/>
        </w:rPr>
        <w:t>yourself,</w:t>
      </w:r>
      <w:r w:rsidRPr="00E85A70">
        <w:rPr>
          <w:b/>
          <w:i/>
          <w:highlight w:val="yellow"/>
        </w:rPr>
        <w:t xml:space="preserve"> as a student </w:t>
      </w:r>
      <w:r w:rsidR="00F23B21" w:rsidRPr="00E85A70">
        <w:rPr>
          <w:b/>
          <w:i/>
          <w:highlight w:val="yellow"/>
        </w:rPr>
        <w:t>will result in you being</w:t>
      </w:r>
      <w:r w:rsidRPr="00E85A70">
        <w:rPr>
          <w:b/>
          <w:i/>
          <w:highlight w:val="yellow"/>
        </w:rPr>
        <w:t xml:space="preserve"> excused from the site. </w:t>
      </w:r>
    </w:p>
    <w:p w14:paraId="25BC9BDA" w14:textId="29906D3B" w:rsidR="00DB75C8" w:rsidRPr="00E85A70" w:rsidRDefault="00DB75C8" w:rsidP="00DB75C8">
      <w:pPr>
        <w:pStyle w:val="NormalWeb"/>
        <w:numPr>
          <w:ilvl w:val="0"/>
          <w:numId w:val="2"/>
        </w:numPr>
        <w:spacing w:line="360" w:lineRule="auto"/>
        <w:rPr>
          <w:b/>
          <w:i/>
          <w:highlight w:val="yellow"/>
        </w:rPr>
      </w:pPr>
      <w:r>
        <w:t xml:space="preserve">You </w:t>
      </w:r>
      <w:r w:rsidR="00F23B21">
        <w:t>must</w:t>
      </w:r>
      <w:r>
        <w:t xml:space="preserve"> always wear your badge on your collar of your shirt so that it is visible to patients and employees. </w:t>
      </w:r>
      <w:r w:rsidRPr="00E85A70">
        <w:rPr>
          <w:b/>
          <w:i/>
          <w:highlight w:val="yellow"/>
        </w:rPr>
        <w:t>If you do not have your badge on you will be asked to leave for the day.</w:t>
      </w:r>
    </w:p>
    <w:p w14:paraId="4FB3C918" w14:textId="5ECE3967" w:rsidR="00DB75C8" w:rsidRDefault="00DB75C8" w:rsidP="00DB75C8">
      <w:pPr>
        <w:pStyle w:val="NormalWeb"/>
        <w:numPr>
          <w:ilvl w:val="0"/>
          <w:numId w:val="2"/>
        </w:numPr>
        <w:spacing w:line="360" w:lineRule="auto"/>
      </w:pPr>
      <w:r>
        <w:t xml:space="preserve"> Please review the </w:t>
      </w:r>
      <w:r w:rsidR="00F23B21">
        <w:t>obstetric</w:t>
      </w:r>
      <w:r>
        <w:t xml:space="preserve"> section of your </w:t>
      </w:r>
      <w:r w:rsidR="00F23B21">
        <w:t>VARGO</w:t>
      </w:r>
      <w:r>
        <w:t xml:space="preserve"> app</w:t>
      </w:r>
      <w:r w:rsidR="00F23B21">
        <w:t xml:space="preserve"> (If you do not have the app, consider downloading it)</w:t>
      </w:r>
      <w:r>
        <w:t xml:space="preserve">. Even if you have not had </w:t>
      </w:r>
      <w:r w:rsidR="00EE3B6E">
        <w:t>obstetrics</w:t>
      </w:r>
      <w:r w:rsidR="00F23B21">
        <w:t>,</w:t>
      </w:r>
      <w:r>
        <w:t xml:space="preserve"> you should have a general knowledge of </w:t>
      </w:r>
      <w:r w:rsidR="00F23B21">
        <w:t>obstetrical</w:t>
      </w:r>
      <w:r>
        <w:t xml:space="preserve"> anesthesia for this rotation. </w:t>
      </w:r>
    </w:p>
    <w:p w14:paraId="05AD6423" w14:textId="77777777" w:rsidR="00F23B21" w:rsidRPr="00E85A70" w:rsidRDefault="00DB75C8" w:rsidP="00D5123C">
      <w:pPr>
        <w:pStyle w:val="NormalWeb"/>
        <w:numPr>
          <w:ilvl w:val="0"/>
          <w:numId w:val="2"/>
        </w:numPr>
        <w:spacing w:line="360" w:lineRule="auto"/>
        <w:rPr>
          <w:b/>
          <w:i/>
          <w:highlight w:val="yellow"/>
        </w:rPr>
      </w:pPr>
      <w:r w:rsidRPr="00E85A70">
        <w:rPr>
          <w:b/>
          <w:i/>
          <w:highlight w:val="yellow"/>
        </w:rPr>
        <w:t xml:space="preserve">Please call </w:t>
      </w:r>
      <w:r w:rsidR="00F23B21" w:rsidRPr="00E85A70">
        <w:rPr>
          <w:b/>
          <w:i/>
          <w:highlight w:val="yellow"/>
        </w:rPr>
        <w:t>me before your rotation begins.</w:t>
      </w:r>
    </w:p>
    <w:p w14:paraId="69BCA98D" w14:textId="002388DD" w:rsidR="00EE3B6E" w:rsidRDefault="005152A3" w:rsidP="00EE3B6E">
      <w:pPr>
        <w:pStyle w:val="NormalWeb"/>
        <w:numPr>
          <w:ilvl w:val="1"/>
          <w:numId w:val="2"/>
        </w:numPr>
        <w:spacing w:line="360" w:lineRule="auto"/>
      </w:pPr>
      <w:r>
        <w:rPr>
          <w:b/>
        </w:rPr>
        <w:t>Doug Francois CRNA</w:t>
      </w:r>
      <w:r w:rsidR="00EE3B6E">
        <w:t xml:space="preserve"> --C</w:t>
      </w:r>
      <w:r>
        <w:t>ell number is 337-780-1100</w:t>
      </w:r>
      <w:r w:rsidR="00DB75C8">
        <w:t xml:space="preserve"> </w:t>
      </w:r>
      <w:bookmarkStart w:id="0" w:name="_GoBack"/>
      <w:bookmarkEnd w:id="0"/>
    </w:p>
    <w:p w14:paraId="3F3681D3" w14:textId="01EAADB8" w:rsidR="00DB75C8" w:rsidRDefault="00DB75C8" w:rsidP="00EE3B6E">
      <w:pPr>
        <w:pStyle w:val="NormalWeb"/>
        <w:numPr>
          <w:ilvl w:val="1"/>
          <w:numId w:val="2"/>
        </w:numPr>
        <w:spacing w:line="360" w:lineRule="auto"/>
      </w:pPr>
      <w:r>
        <w:t xml:space="preserve">You are expected to be here by </w:t>
      </w:r>
      <w:r w:rsidR="00EE3B6E">
        <w:t>0</w:t>
      </w:r>
      <w:r>
        <w:t>6:15</w:t>
      </w:r>
      <w:r w:rsidR="00EE3B6E">
        <w:t xml:space="preserve"> </w:t>
      </w:r>
      <w:r>
        <w:t xml:space="preserve">am or earlier if it takes you longer to set up. </w:t>
      </w:r>
    </w:p>
    <w:p w14:paraId="291F48E8" w14:textId="77777777" w:rsidR="00DB75C8" w:rsidRPr="00DB75C8" w:rsidRDefault="00DB75C8" w:rsidP="00D5123C">
      <w:pPr>
        <w:pStyle w:val="NormalWeb"/>
        <w:spacing w:line="360" w:lineRule="auto"/>
        <w:rPr>
          <w:b/>
        </w:rPr>
      </w:pPr>
      <w:r w:rsidRPr="00DB75C8">
        <w:rPr>
          <w:b/>
        </w:rPr>
        <w:t xml:space="preserve">Epidurals: </w:t>
      </w:r>
    </w:p>
    <w:p w14:paraId="303CAA2C" w14:textId="77777777" w:rsidR="00DB75C8" w:rsidRDefault="00DB75C8" w:rsidP="00D5123C">
      <w:pPr>
        <w:pStyle w:val="NormalWeb"/>
        <w:numPr>
          <w:ilvl w:val="0"/>
          <w:numId w:val="3"/>
        </w:numPr>
        <w:spacing w:line="360" w:lineRule="auto"/>
      </w:pPr>
      <w:r>
        <w:t xml:space="preserve">We bolus with 0.2% </w:t>
      </w:r>
      <w:proofErr w:type="spellStart"/>
      <w:r>
        <w:t>naropin</w:t>
      </w:r>
      <w:proofErr w:type="spellEnd"/>
      <w:r>
        <w:t xml:space="preserve">; usually 5-10cc based on height. The CRNAS also put 100mcg of fentanyl in the epidural. </w:t>
      </w:r>
    </w:p>
    <w:p w14:paraId="2259352D" w14:textId="075BD6DF" w:rsidR="00DB75C8" w:rsidRDefault="00DB75C8" w:rsidP="00D5123C">
      <w:pPr>
        <w:pStyle w:val="NormalWeb"/>
        <w:numPr>
          <w:ilvl w:val="0"/>
          <w:numId w:val="3"/>
        </w:numPr>
        <w:spacing w:line="360" w:lineRule="auto"/>
      </w:pPr>
      <w:r>
        <w:t xml:space="preserve">Use 0.2% </w:t>
      </w:r>
      <w:proofErr w:type="spellStart"/>
      <w:r>
        <w:t>naropin</w:t>
      </w:r>
      <w:proofErr w:type="spellEnd"/>
      <w:r>
        <w:t xml:space="preserve"> for infusion using </w:t>
      </w:r>
      <w:r w:rsidR="00EE3B6E">
        <w:t xml:space="preserve">PCEA </w:t>
      </w:r>
      <w:r>
        <w:t xml:space="preserve">pump. </w:t>
      </w:r>
    </w:p>
    <w:p w14:paraId="5359B4FF" w14:textId="77777777" w:rsidR="00DB75C8" w:rsidRDefault="00DB75C8" w:rsidP="00D5123C">
      <w:pPr>
        <w:pStyle w:val="NormalWeb"/>
        <w:numPr>
          <w:ilvl w:val="1"/>
          <w:numId w:val="3"/>
        </w:numPr>
        <w:spacing w:line="360" w:lineRule="auto"/>
      </w:pPr>
      <w:r>
        <w:t xml:space="preserve">We run usually 12-16 based on height. </w:t>
      </w:r>
    </w:p>
    <w:p w14:paraId="33817693" w14:textId="0E2CA4D2" w:rsidR="00DB75C8" w:rsidRDefault="00DB75C8" w:rsidP="00D5123C">
      <w:pPr>
        <w:pStyle w:val="NormalWeb"/>
        <w:numPr>
          <w:ilvl w:val="1"/>
          <w:numId w:val="3"/>
        </w:numPr>
        <w:spacing w:line="360" w:lineRule="auto"/>
      </w:pPr>
      <w:r>
        <w:t xml:space="preserve">The </w:t>
      </w:r>
      <w:r w:rsidR="00EE3B6E">
        <w:t>PCEA</w:t>
      </w:r>
      <w:r>
        <w:t xml:space="preserve"> dose is usually set for 5</w:t>
      </w:r>
      <w:r w:rsidR="00EE3B6E">
        <w:t xml:space="preserve"> </w:t>
      </w:r>
      <w:r>
        <w:t xml:space="preserve">ml every 30 min to 1 hour. </w:t>
      </w:r>
    </w:p>
    <w:p w14:paraId="08AEBA60" w14:textId="17F472B8" w:rsidR="00DB75C8" w:rsidRPr="00DB75C8" w:rsidRDefault="00DB75C8" w:rsidP="00D5123C">
      <w:pPr>
        <w:pStyle w:val="NormalWeb"/>
        <w:spacing w:line="360" w:lineRule="auto"/>
        <w:rPr>
          <w:b/>
        </w:rPr>
      </w:pPr>
      <w:r w:rsidRPr="00DB75C8">
        <w:rPr>
          <w:b/>
        </w:rPr>
        <w:t> Cesarean Section (p</w:t>
      </w:r>
      <w:r w:rsidR="00EE3B6E">
        <w:rPr>
          <w:b/>
        </w:rPr>
        <w:t>atien</w:t>
      </w:r>
      <w:r w:rsidRPr="00DB75C8">
        <w:rPr>
          <w:b/>
        </w:rPr>
        <w:t>t has epidural in place):</w:t>
      </w:r>
    </w:p>
    <w:p w14:paraId="3230A79A" w14:textId="77777777" w:rsidR="00DB75C8" w:rsidRDefault="00DB75C8" w:rsidP="00D5123C">
      <w:pPr>
        <w:pStyle w:val="NormalWeb"/>
        <w:numPr>
          <w:ilvl w:val="0"/>
          <w:numId w:val="4"/>
        </w:numPr>
        <w:spacing w:line="360" w:lineRule="auto"/>
      </w:pPr>
      <w:r>
        <w:t xml:space="preserve">If we go to a section we bolus with different options after we test the level on the patient. </w:t>
      </w:r>
    </w:p>
    <w:p w14:paraId="0F9A97AA" w14:textId="77777777" w:rsidR="00DB75C8" w:rsidRDefault="00DB75C8" w:rsidP="00D5123C">
      <w:pPr>
        <w:pStyle w:val="NormalWeb"/>
        <w:numPr>
          <w:ilvl w:val="1"/>
          <w:numId w:val="4"/>
        </w:numPr>
        <w:spacing w:line="360" w:lineRule="auto"/>
      </w:pPr>
      <w:r>
        <w:t xml:space="preserve">Some use the pump, manual bolus. </w:t>
      </w:r>
    </w:p>
    <w:p w14:paraId="38B90AA2" w14:textId="3EA9DF32" w:rsidR="00DB75C8" w:rsidRDefault="00DB75C8" w:rsidP="00D5123C">
      <w:pPr>
        <w:pStyle w:val="NormalWeb"/>
        <w:numPr>
          <w:ilvl w:val="1"/>
          <w:numId w:val="4"/>
        </w:numPr>
        <w:spacing w:line="360" w:lineRule="auto"/>
      </w:pPr>
      <w:r>
        <w:t xml:space="preserve">Others use 2% lidocaine or 0.5% </w:t>
      </w:r>
      <w:proofErr w:type="spellStart"/>
      <w:r>
        <w:t>bupivicane</w:t>
      </w:r>
      <w:proofErr w:type="spellEnd"/>
      <w:r>
        <w:t xml:space="preserve"> or a combo of the two. The amount given is based on the </w:t>
      </w:r>
      <w:r w:rsidR="005713F1">
        <w:t>patient’s</w:t>
      </w:r>
      <w:r>
        <w:t xml:space="preserve"> current level.</w:t>
      </w:r>
    </w:p>
    <w:p w14:paraId="13C18C7D" w14:textId="6F992E52" w:rsidR="00D5123C" w:rsidRDefault="00DB75C8" w:rsidP="00D5123C">
      <w:pPr>
        <w:pStyle w:val="NormalWeb"/>
        <w:spacing w:line="360" w:lineRule="auto"/>
        <w:rPr>
          <w:b/>
        </w:rPr>
      </w:pPr>
      <w:r>
        <w:lastRenderedPageBreak/>
        <w:t> </w:t>
      </w:r>
    </w:p>
    <w:p w14:paraId="03374B44" w14:textId="77777777" w:rsidR="00DB75C8" w:rsidRPr="00D5123C" w:rsidRDefault="00DB75C8" w:rsidP="00D5123C">
      <w:pPr>
        <w:pStyle w:val="NormalWeb"/>
        <w:spacing w:line="360" w:lineRule="auto"/>
        <w:rPr>
          <w:b/>
        </w:rPr>
      </w:pPr>
      <w:r w:rsidRPr="00D5123C">
        <w:rPr>
          <w:b/>
        </w:rPr>
        <w:t xml:space="preserve">Students should know and understand: </w:t>
      </w:r>
    </w:p>
    <w:p w14:paraId="24450190" w14:textId="78EB402C" w:rsidR="00DC30A4" w:rsidRDefault="00D5123C" w:rsidP="002E5588">
      <w:pPr>
        <w:pStyle w:val="NormalWeb"/>
        <w:numPr>
          <w:ilvl w:val="0"/>
          <w:numId w:val="4"/>
        </w:numPr>
        <w:spacing w:line="360" w:lineRule="auto"/>
      </w:pPr>
      <w:r>
        <w:t>W</w:t>
      </w:r>
      <w:r w:rsidR="00DB75C8">
        <w:t>hat layers they are going through</w:t>
      </w:r>
      <w:r w:rsidR="00DC30A4">
        <w:t>?</w:t>
      </w:r>
      <w:r w:rsidR="008F5317" w:rsidRPr="008F5317">
        <w:rPr>
          <w:noProof/>
        </w:rPr>
        <w:t xml:space="preserve"> </w:t>
      </w:r>
      <w:r w:rsidR="008F5317">
        <w:rPr>
          <w:noProof/>
        </w:rPr>
        <w:drawing>
          <wp:inline distT="0" distB="0" distL="0" distR="0" wp14:anchorId="7A5EC4A2" wp14:editId="77A2BA57">
            <wp:extent cx="3533775" cy="279197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71881" cy="2822081"/>
                    </a:xfrm>
                    <a:prstGeom prst="rect">
                      <a:avLst/>
                    </a:prstGeom>
                  </pic:spPr>
                </pic:pic>
              </a:graphicData>
            </a:graphic>
          </wp:inline>
        </w:drawing>
      </w:r>
      <w:r w:rsidR="008F5317">
        <w:rPr>
          <w:noProof/>
        </w:rPr>
        <w:drawing>
          <wp:inline distT="0" distB="0" distL="0" distR="0" wp14:anchorId="7409C993" wp14:editId="02DB60AF">
            <wp:extent cx="3487406"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08594" cy="1034950"/>
                    </a:xfrm>
                    <a:prstGeom prst="rect">
                      <a:avLst/>
                    </a:prstGeom>
                  </pic:spPr>
                </pic:pic>
              </a:graphicData>
            </a:graphic>
          </wp:inline>
        </w:drawing>
      </w:r>
    </w:p>
    <w:p w14:paraId="0659B221" w14:textId="70B4F43F" w:rsidR="00DB75C8" w:rsidRDefault="00D5123C" w:rsidP="00D5123C">
      <w:pPr>
        <w:pStyle w:val="NormalWeb"/>
        <w:numPr>
          <w:ilvl w:val="0"/>
          <w:numId w:val="4"/>
        </w:numPr>
        <w:spacing w:line="360" w:lineRule="auto"/>
        <w:rPr>
          <w:b/>
        </w:rPr>
      </w:pPr>
      <w:r w:rsidRPr="008F5317">
        <w:rPr>
          <w:b/>
        </w:rPr>
        <w:t>W</w:t>
      </w:r>
      <w:r w:rsidR="00DB75C8" w:rsidRPr="008F5317">
        <w:rPr>
          <w:b/>
        </w:rPr>
        <w:t>hat level to do regional and why</w:t>
      </w:r>
      <w:r w:rsidR="008F5317" w:rsidRPr="008F5317">
        <w:rPr>
          <w:b/>
        </w:rPr>
        <w:t>?</w:t>
      </w:r>
    </w:p>
    <w:p w14:paraId="690B0B92" w14:textId="2DA726EA" w:rsidR="008F5317" w:rsidRPr="008F5317" w:rsidRDefault="008F5317" w:rsidP="008F5317">
      <w:pPr>
        <w:pStyle w:val="NormalWeb"/>
        <w:numPr>
          <w:ilvl w:val="1"/>
          <w:numId w:val="4"/>
        </w:numPr>
        <w:spacing w:line="360" w:lineRule="auto"/>
      </w:pPr>
      <w:r w:rsidRPr="008F5317">
        <w:t>The spinal cord ends at the level of the bodies of L1 and L2 in most patients, the subarachnoid space and cauda equine continue to the S2 level.</w:t>
      </w:r>
      <w:r w:rsidR="00FC2333">
        <w:t xml:space="preserve">  Inserted usually in the L4 level, but may go up or down a level.</w:t>
      </w:r>
    </w:p>
    <w:p w14:paraId="3A135409" w14:textId="77777777" w:rsidR="00DC30A4" w:rsidRPr="00FE2F0D" w:rsidRDefault="00DC30A4" w:rsidP="00DC30A4">
      <w:pPr>
        <w:pStyle w:val="NormalWeb"/>
        <w:numPr>
          <w:ilvl w:val="0"/>
          <w:numId w:val="4"/>
        </w:numPr>
        <w:spacing w:line="360" w:lineRule="auto"/>
        <w:rPr>
          <w:b/>
        </w:rPr>
      </w:pPr>
      <w:r w:rsidRPr="00FE2F0D">
        <w:rPr>
          <w:b/>
        </w:rPr>
        <w:t>What the test dose is testing for</w:t>
      </w:r>
    </w:p>
    <w:p w14:paraId="128BB204" w14:textId="29746136" w:rsidR="00DC30A4" w:rsidRDefault="00DC30A4" w:rsidP="00DC30A4">
      <w:pPr>
        <w:pStyle w:val="NormalWeb"/>
        <w:numPr>
          <w:ilvl w:val="1"/>
          <w:numId w:val="4"/>
        </w:numPr>
        <w:spacing w:line="360" w:lineRule="auto"/>
      </w:pPr>
      <w:r>
        <w:t xml:space="preserve">Epidural catheter placement may be complicated by </w:t>
      </w:r>
      <w:r w:rsidRPr="00DC30A4">
        <w:rPr>
          <w:b/>
          <w:i/>
        </w:rPr>
        <w:t xml:space="preserve">blood vessel or </w:t>
      </w:r>
      <w:proofErr w:type="spellStart"/>
      <w:r w:rsidRPr="00DC30A4">
        <w:rPr>
          <w:b/>
          <w:i/>
        </w:rPr>
        <w:t>dural</w:t>
      </w:r>
      <w:proofErr w:type="spellEnd"/>
      <w:r w:rsidRPr="00DC30A4">
        <w:rPr>
          <w:b/>
          <w:i/>
        </w:rPr>
        <w:t xml:space="preserve"> puncture with the needle or catheter. To prevent possible local anesthetic toxicity and high or total spinal anesthesia,</w:t>
      </w:r>
      <w:r>
        <w:t xml:space="preserve"> the anesthesia provider must recognize the unintentional intravenous or subarachnoid placement of the needle or catheter. The purpose of the test dose is to allow early recognition of a </w:t>
      </w:r>
      <w:proofErr w:type="spellStart"/>
      <w:r>
        <w:t>malpositioned</w:t>
      </w:r>
      <w:proofErr w:type="spellEnd"/>
      <w:r>
        <w:t xml:space="preserve"> catheter</w:t>
      </w:r>
      <w:r w:rsidR="00CD4CDE">
        <w:t xml:space="preserve">.  </w:t>
      </w:r>
      <w:r>
        <w:t xml:space="preserve">A negative response to an epidural test dose does not </w:t>
      </w:r>
      <w:r>
        <w:lastRenderedPageBreak/>
        <w:t xml:space="preserve">guarantee the correct placement of the epidural catheter in the epidural space, nor does it guarantee that the catheter is not </w:t>
      </w:r>
      <w:proofErr w:type="spellStart"/>
      <w:r>
        <w:t>malpositioned</w:t>
      </w:r>
      <w:proofErr w:type="spellEnd"/>
      <w:r>
        <w:t xml:space="preserve"> in a blood vessel or the subarachnoid space. Rather, it decreases the likelihood that the catheter tip is in a blood vessel or the subarachnoid space</w:t>
      </w:r>
    </w:p>
    <w:p w14:paraId="143907A4" w14:textId="77777777" w:rsidR="00DB75C8" w:rsidRPr="00FE2F0D" w:rsidRDefault="00D5123C" w:rsidP="00D5123C">
      <w:pPr>
        <w:pStyle w:val="NormalWeb"/>
        <w:numPr>
          <w:ilvl w:val="0"/>
          <w:numId w:val="4"/>
        </w:numPr>
        <w:spacing w:line="360" w:lineRule="auto"/>
        <w:rPr>
          <w:b/>
        </w:rPr>
      </w:pPr>
      <w:r w:rsidRPr="00FE2F0D">
        <w:rPr>
          <w:b/>
        </w:rPr>
        <w:t>W</w:t>
      </w:r>
      <w:r w:rsidR="00DB75C8" w:rsidRPr="00FE2F0D">
        <w:rPr>
          <w:b/>
        </w:rPr>
        <w:t>hat signs or symptoms we look for when giving the test dose</w:t>
      </w:r>
      <w:r w:rsidR="00DC30A4" w:rsidRPr="00FE2F0D">
        <w:rPr>
          <w:b/>
        </w:rPr>
        <w:t>?</w:t>
      </w:r>
    </w:p>
    <w:p w14:paraId="6AE6DD4A" w14:textId="64F46945" w:rsidR="00056F2F" w:rsidRDefault="00056F2F" w:rsidP="00056F2F">
      <w:pPr>
        <w:pStyle w:val="NormalWeb"/>
        <w:numPr>
          <w:ilvl w:val="1"/>
          <w:numId w:val="4"/>
        </w:numPr>
        <w:spacing w:line="360" w:lineRule="auto"/>
      </w:pPr>
      <w:r w:rsidRPr="00FE2F0D">
        <w:rPr>
          <w:b/>
          <w:i/>
        </w:rPr>
        <w:t xml:space="preserve">Vascular </w:t>
      </w:r>
      <w:r>
        <w:t xml:space="preserve">(3 cc of </w:t>
      </w:r>
      <w:r w:rsidR="005713F1">
        <w:t>lidocaine</w:t>
      </w:r>
      <w:r>
        <w:t xml:space="preserve"> 1.5% with </w:t>
      </w:r>
      <w:r w:rsidRPr="00056F2F">
        <w:rPr>
          <w:b/>
          <w:i/>
        </w:rPr>
        <w:t>epi 1:200,000</w:t>
      </w:r>
      <w:r>
        <w:rPr>
          <w:b/>
          <w:i/>
        </w:rPr>
        <w:t xml:space="preserve"> </w:t>
      </w:r>
      <w:r>
        <w:t>)</w:t>
      </w:r>
    </w:p>
    <w:p w14:paraId="35C4615C" w14:textId="77777777" w:rsidR="00056F2F" w:rsidRDefault="00056F2F" w:rsidP="00CD4CDE">
      <w:pPr>
        <w:pStyle w:val="NormalWeb"/>
        <w:numPr>
          <w:ilvl w:val="2"/>
          <w:numId w:val="4"/>
        </w:numPr>
        <w:spacing w:before="0" w:beforeAutospacing="0" w:after="0" w:afterAutospacing="0" w:line="360" w:lineRule="auto"/>
      </w:pPr>
      <w:r>
        <w:t xml:space="preserve">Increase in </w:t>
      </w:r>
      <w:r w:rsidRPr="008F5317">
        <w:rPr>
          <w:i/>
        </w:rPr>
        <w:t>heart rate of 20 bpm within 1 minute</w:t>
      </w:r>
      <w:r>
        <w:t xml:space="preserve"> and/or an increase in systolic BP between 15 and 25 mm Hg</w:t>
      </w:r>
    </w:p>
    <w:p w14:paraId="49D7DB77" w14:textId="77777777" w:rsidR="00056F2F" w:rsidRDefault="00056F2F" w:rsidP="00CD4CDE">
      <w:pPr>
        <w:pStyle w:val="NormalWeb"/>
        <w:numPr>
          <w:ilvl w:val="2"/>
          <w:numId w:val="4"/>
        </w:numPr>
        <w:spacing w:before="0" w:beforeAutospacing="0" w:after="0" w:afterAutospacing="0" w:line="360" w:lineRule="auto"/>
      </w:pPr>
      <w:r>
        <w:t xml:space="preserve">Tinnitus, </w:t>
      </w:r>
      <w:proofErr w:type="spellStart"/>
      <w:r>
        <w:t>circumoral</w:t>
      </w:r>
      <w:proofErr w:type="spellEnd"/>
      <w:r>
        <w:t xml:space="preserve"> numbness, “dizziness”</w:t>
      </w:r>
    </w:p>
    <w:p w14:paraId="790B4449" w14:textId="77777777" w:rsidR="00056F2F" w:rsidRPr="00FE2F0D" w:rsidRDefault="00FE2F0D" w:rsidP="00CD4CDE">
      <w:pPr>
        <w:pStyle w:val="NormalWeb"/>
        <w:numPr>
          <w:ilvl w:val="0"/>
          <w:numId w:val="11"/>
        </w:numPr>
        <w:spacing w:before="0" w:beforeAutospacing="0" w:after="0" w:afterAutospacing="0" w:line="360" w:lineRule="auto"/>
        <w:rPr>
          <w:b/>
          <w:i/>
        </w:rPr>
      </w:pPr>
      <w:r w:rsidRPr="00FE2F0D">
        <w:rPr>
          <w:b/>
          <w:i/>
        </w:rPr>
        <w:t>Intrathecal</w:t>
      </w:r>
    </w:p>
    <w:p w14:paraId="40479F7A" w14:textId="77777777" w:rsidR="00FE2F0D" w:rsidRDefault="00FE2F0D" w:rsidP="00FE2F0D">
      <w:pPr>
        <w:pStyle w:val="NormalWeb"/>
        <w:numPr>
          <w:ilvl w:val="1"/>
          <w:numId w:val="11"/>
        </w:numPr>
        <w:spacing w:line="360" w:lineRule="auto"/>
      </w:pPr>
      <w:r>
        <w:t>Motor blockade at 3-5minutes</w:t>
      </w:r>
    </w:p>
    <w:p w14:paraId="16BDE802" w14:textId="77777777" w:rsidR="00FE2F0D" w:rsidRPr="00FE2F0D" w:rsidRDefault="00FE2F0D" w:rsidP="00FE2F0D">
      <w:pPr>
        <w:pStyle w:val="NormalWeb"/>
        <w:numPr>
          <w:ilvl w:val="0"/>
          <w:numId w:val="11"/>
        </w:numPr>
        <w:spacing w:line="360" w:lineRule="auto"/>
        <w:rPr>
          <w:b/>
          <w:i/>
        </w:rPr>
      </w:pPr>
      <w:r w:rsidRPr="00FE2F0D">
        <w:rPr>
          <w:b/>
          <w:i/>
        </w:rPr>
        <w:t>Steps to Decrease Fisk for Unintentional IV or Subarachnoid Injection</w:t>
      </w:r>
    </w:p>
    <w:p w14:paraId="0E7A62A8" w14:textId="77777777" w:rsidR="00FE2F0D" w:rsidRDefault="00FE2F0D" w:rsidP="00FE2F0D">
      <w:pPr>
        <w:pStyle w:val="NormalWeb"/>
        <w:numPr>
          <w:ilvl w:val="1"/>
          <w:numId w:val="11"/>
        </w:numPr>
        <w:spacing w:line="360" w:lineRule="auto"/>
      </w:pPr>
      <w:r>
        <w:t>Lower the proximal end of the catheter below the site of insertion.  Observe for passive return of blood or CSF</w:t>
      </w:r>
    </w:p>
    <w:p w14:paraId="082776EA" w14:textId="77777777" w:rsidR="00FE2F0D" w:rsidRDefault="00FE2F0D" w:rsidP="00FE2F0D">
      <w:pPr>
        <w:pStyle w:val="NormalWeb"/>
        <w:numPr>
          <w:ilvl w:val="1"/>
          <w:numId w:val="11"/>
        </w:numPr>
        <w:spacing w:line="360" w:lineRule="auto"/>
      </w:pPr>
      <w:r>
        <w:t>Aspirate before injecting each dose of local anesthetic.</w:t>
      </w:r>
    </w:p>
    <w:p w14:paraId="6D09A51B" w14:textId="77777777" w:rsidR="00FE2F0D" w:rsidRDefault="00FE2F0D" w:rsidP="00FE2F0D">
      <w:pPr>
        <w:pStyle w:val="NormalWeb"/>
        <w:numPr>
          <w:ilvl w:val="1"/>
          <w:numId w:val="11"/>
        </w:numPr>
        <w:spacing w:line="360" w:lineRule="auto"/>
      </w:pPr>
      <w:r>
        <w:t>Give the test dose between uterine contractions.</w:t>
      </w:r>
    </w:p>
    <w:p w14:paraId="260FDC32" w14:textId="77777777" w:rsidR="00FE2F0D" w:rsidRDefault="00FE2F0D" w:rsidP="00FE2F0D">
      <w:pPr>
        <w:pStyle w:val="NormalWeb"/>
        <w:numPr>
          <w:ilvl w:val="1"/>
          <w:numId w:val="11"/>
        </w:numPr>
        <w:spacing w:line="360" w:lineRule="auto"/>
      </w:pPr>
      <w:r>
        <w:t>Use dilute solution of local anesthetics during labor.</w:t>
      </w:r>
    </w:p>
    <w:p w14:paraId="497F267B" w14:textId="77777777" w:rsidR="00FE2F0D" w:rsidRDefault="00FE2F0D" w:rsidP="00FE2F0D">
      <w:pPr>
        <w:pStyle w:val="NormalWeb"/>
        <w:numPr>
          <w:ilvl w:val="1"/>
          <w:numId w:val="11"/>
        </w:numPr>
        <w:spacing w:line="360" w:lineRule="auto"/>
      </w:pPr>
      <w:r>
        <w:t>Do not inject more than 5 mL of local anesthetic as a single bolus.</w:t>
      </w:r>
    </w:p>
    <w:p w14:paraId="2DF41EFE" w14:textId="77777777" w:rsidR="00FE2F0D" w:rsidRDefault="00FE2F0D" w:rsidP="00FE2F0D">
      <w:pPr>
        <w:pStyle w:val="NormalWeb"/>
        <w:numPr>
          <w:ilvl w:val="1"/>
          <w:numId w:val="11"/>
        </w:numPr>
        <w:spacing w:line="360" w:lineRule="auto"/>
      </w:pPr>
      <w:r>
        <w:t>Maintain verbal contact with the patient.</w:t>
      </w:r>
    </w:p>
    <w:p w14:paraId="0955B5BE" w14:textId="77777777" w:rsidR="00FE2F0D" w:rsidRDefault="00FE2F0D" w:rsidP="00FE2F0D">
      <w:pPr>
        <w:pStyle w:val="NormalWeb"/>
        <w:numPr>
          <w:ilvl w:val="1"/>
          <w:numId w:val="11"/>
        </w:numPr>
        <w:spacing w:line="360" w:lineRule="auto"/>
      </w:pPr>
      <w:r>
        <w:t>If little or no block is produced after the injection of an appropriate dose of local anesthetic, assume that the local anesthetic was injected IB and remove the catheter.</w:t>
      </w:r>
    </w:p>
    <w:p w14:paraId="3829E7BB" w14:textId="0423EFA9" w:rsidR="00DB75C8" w:rsidRDefault="00D5123C" w:rsidP="00D5123C">
      <w:pPr>
        <w:pStyle w:val="NormalWeb"/>
        <w:numPr>
          <w:ilvl w:val="0"/>
          <w:numId w:val="4"/>
        </w:numPr>
        <w:spacing w:line="360" w:lineRule="auto"/>
      </w:pPr>
      <w:r>
        <w:t>H</w:t>
      </w:r>
      <w:r w:rsidR="00DB75C8">
        <w:t>ow to measure the catheter to determine placement at the skin</w:t>
      </w:r>
      <w:r w:rsidR="00127A25">
        <w:t>?</w:t>
      </w:r>
    </w:p>
    <w:p w14:paraId="476E0380" w14:textId="77777777" w:rsidR="004F41BC" w:rsidRDefault="00127A25" w:rsidP="004F41BC">
      <w:pPr>
        <w:pStyle w:val="NormalWeb"/>
        <w:numPr>
          <w:ilvl w:val="1"/>
          <w:numId w:val="4"/>
        </w:numPr>
        <w:spacing w:line="360" w:lineRule="auto"/>
      </w:pPr>
      <w:r>
        <w:t>You want 3-5 cm in the epidural space.  A few ways to determine depth</w:t>
      </w:r>
    </w:p>
    <w:p w14:paraId="73EE7917" w14:textId="0BAB04FD" w:rsidR="004F41BC" w:rsidRDefault="00973250" w:rsidP="00973250">
      <w:pPr>
        <w:pStyle w:val="NormalWeb"/>
        <w:spacing w:line="360" w:lineRule="auto"/>
        <w:ind w:left="2160"/>
      </w:pPr>
      <w:r>
        <w:rPr>
          <w:noProof/>
        </w:rPr>
        <w:lastRenderedPageBreak/>
        <w:drawing>
          <wp:anchor distT="0" distB="0" distL="114300" distR="114300" simplePos="0" relativeHeight="251658240" behindDoc="1" locked="0" layoutInCell="1" allowOverlap="1" wp14:anchorId="237F42CB" wp14:editId="73C123A6">
            <wp:simplePos x="0" y="0"/>
            <wp:positionH relativeFrom="column">
              <wp:posOffset>581025</wp:posOffset>
            </wp:positionH>
            <wp:positionV relativeFrom="paragraph">
              <wp:posOffset>0</wp:posOffset>
            </wp:positionV>
            <wp:extent cx="2524125" cy="205740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524125" cy="2057400"/>
                    </a:xfrm>
                    <a:prstGeom prst="rect">
                      <a:avLst/>
                    </a:prstGeom>
                  </pic:spPr>
                </pic:pic>
              </a:graphicData>
            </a:graphic>
          </wp:anchor>
        </w:drawing>
      </w:r>
      <w:r w:rsidR="004F41BC" w:rsidRPr="004F41BC">
        <w:rPr>
          <w:b/>
        </w:rPr>
        <w:t>Measurement Method:</w:t>
      </w:r>
      <w:r w:rsidR="004F41BC">
        <w:t xml:space="preserve"> Tread the catheter until the 15cm mark is in the window. Measure the distance from the skin to the window (using a syringe or your finger).  Remove the needle from the back without removing the catheter.  Measure the distance from the skin to the 15cm mark, it should be the same.</w:t>
      </w:r>
    </w:p>
    <w:p w14:paraId="3BDEFE9D" w14:textId="14F9B3EA" w:rsidR="004F41BC" w:rsidRDefault="00973250" w:rsidP="00973250">
      <w:pPr>
        <w:pStyle w:val="NormalWeb"/>
        <w:spacing w:line="360" w:lineRule="auto"/>
        <w:ind w:left="2880"/>
      </w:pPr>
      <w:r>
        <w:rPr>
          <w:noProof/>
        </w:rPr>
        <w:drawing>
          <wp:anchor distT="0" distB="0" distL="114300" distR="114300" simplePos="0" relativeHeight="251659264" behindDoc="0" locked="0" layoutInCell="1" allowOverlap="1" wp14:anchorId="45C7E9FC" wp14:editId="34AEC1AE">
            <wp:simplePos x="0" y="0"/>
            <wp:positionH relativeFrom="column">
              <wp:posOffset>199390</wp:posOffset>
            </wp:positionH>
            <wp:positionV relativeFrom="paragraph">
              <wp:posOffset>2100580</wp:posOffset>
            </wp:positionV>
            <wp:extent cx="3070860" cy="219964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070860" cy="2199640"/>
                    </a:xfrm>
                    <a:prstGeom prst="rect">
                      <a:avLst/>
                    </a:prstGeom>
                  </pic:spPr>
                </pic:pic>
              </a:graphicData>
            </a:graphic>
            <wp14:sizeRelH relativeFrom="margin">
              <wp14:pctWidth>0</wp14:pctWidth>
            </wp14:sizeRelH>
            <wp14:sizeRelV relativeFrom="margin">
              <wp14:pctHeight>0</wp14:pctHeight>
            </wp14:sizeRelV>
          </wp:anchor>
        </w:drawing>
      </w:r>
      <w:r w:rsidR="004F41BC" w:rsidRPr="00B25666">
        <w:rPr>
          <w:b/>
        </w:rPr>
        <w:t>Counting from Skin</w:t>
      </w:r>
      <w:r w:rsidR="004F41BC">
        <w:t>:  Tread the catheter into the epidural space and stop when the 20</w:t>
      </w:r>
      <w:r w:rsidR="00B25666">
        <w:t xml:space="preserve"> </w:t>
      </w:r>
      <w:r w:rsidR="004F41BC">
        <w:t xml:space="preserve">cm mark begins to enter the needle.  Count the number of </w:t>
      </w:r>
      <w:r w:rsidR="00B25666">
        <w:t>centimeters</w:t>
      </w:r>
      <w:r w:rsidR="004F41BC">
        <w:t xml:space="preserve"> from the skin</w:t>
      </w:r>
      <w:r w:rsidR="007C1E01">
        <w:t xml:space="preserve"> (starting with #1)</w:t>
      </w:r>
      <w:r w:rsidR="004F41BC">
        <w:t xml:space="preserve"> to the window in the needle and subtract</w:t>
      </w:r>
      <w:r w:rsidR="00B25666">
        <w:t xml:space="preserve"> that number</w:t>
      </w:r>
      <w:r w:rsidR="004F41BC">
        <w:t xml:space="preserve"> from 10.  This is the depth fr</w:t>
      </w:r>
      <w:r w:rsidR="00B25666">
        <w:t>om skin to the epidural space; a</w:t>
      </w:r>
      <w:r w:rsidR="004F41BC">
        <w:t>dd 5 to this number</w:t>
      </w:r>
      <w:r w:rsidR="00B25666">
        <w:t>.  You want this cm dot</w:t>
      </w:r>
      <w:r w:rsidR="004F41BC">
        <w:t xml:space="preserve"> at the skin</w:t>
      </w:r>
      <w:r w:rsidR="00B25666">
        <w:t xml:space="preserve"> when you pull back the catheter (after you remove the needle)</w:t>
      </w:r>
      <w:r w:rsidR="004F41BC">
        <w:t>.</w:t>
      </w:r>
      <w:r w:rsidR="00B25666">
        <w:t xml:space="preserve"> This will leave 5 cm in the epidural space.</w:t>
      </w:r>
    </w:p>
    <w:p w14:paraId="696A8D8B" w14:textId="113E1008" w:rsidR="00973250" w:rsidRDefault="00973250" w:rsidP="00973250">
      <w:pPr>
        <w:pStyle w:val="NormalWeb"/>
        <w:spacing w:line="360" w:lineRule="auto"/>
        <w:ind w:left="90"/>
      </w:pPr>
    </w:p>
    <w:p w14:paraId="0A581921" w14:textId="4ED7DC69" w:rsidR="00127A25" w:rsidRDefault="004F41BC" w:rsidP="00973250">
      <w:pPr>
        <w:pStyle w:val="NormalWeb"/>
        <w:spacing w:line="360" w:lineRule="auto"/>
        <w:ind w:left="2880"/>
      </w:pPr>
      <w:r w:rsidRPr="004F41BC">
        <w:rPr>
          <w:b/>
        </w:rPr>
        <w:t>Counting from window</w:t>
      </w:r>
      <w:r>
        <w:t xml:space="preserve">: </w:t>
      </w:r>
      <w:r w:rsidR="00127A25">
        <w:t>Tread the catheter into the epidural space and stop when the 20</w:t>
      </w:r>
      <w:r w:rsidR="00B25666">
        <w:t xml:space="preserve"> </w:t>
      </w:r>
      <w:r w:rsidR="00127A25">
        <w:t xml:space="preserve">cm mark </w:t>
      </w:r>
      <w:r>
        <w:t xml:space="preserve">begins to enter </w:t>
      </w:r>
      <w:r w:rsidR="00127A25">
        <w:t>the needle. With needle in epidural space,</w:t>
      </w:r>
      <w:r w:rsidR="00B25666">
        <w:t xml:space="preserve"> count backward (</w:t>
      </w:r>
      <w:r w:rsidR="007C1E01">
        <w:t>starting with #</w:t>
      </w:r>
      <w:r w:rsidR="00B25666">
        <w:t xml:space="preserve">9) the number of centimeters </w:t>
      </w:r>
      <w:r w:rsidR="00127A25">
        <w:t xml:space="preserve">from the window to the skin.  Whatever number you come up with, add 5 to it.  </w:t>
      </w:r>
      <w:r w:rsidR="00B25666">
        <w:t xml:space="preserve">You want this cm dot at the skin when you pull back the catheter (after you remove the needle). </w:t>
      </w:r>
      <w:r w:rsidR="00127A25">
        <w:t>This will leave 5 cm in the epidural space.</w:t>
      </w:r>
    </w:p>
    <w:p w14:paraId="7816CD71" w14:textId="2DEA05B1" w:rsidR="00973250" w:rsidRDefault="00973250" w:rsidP="00973250">
      <w:pPr>
        <w:pStyle w:val="NormalWeb"/>
        <w:spacing w:line="360" w:lineRule="auto"/>
      </w:pPr>
      <w:r>
        <w:rPr>
          <w:noProof/>
        </w:rPr>
        <w:t xml:space="preserve">                                           </w:t>
      </w:r>
    </w:p>
    <w:p w14:paraId="6A69ACCA" w14:textId="2F7F7AB4" w:rsidR="00DB75C8" w:rsidRPr="00CD4CDE" w:rsidRDefault="00D5123C" w:rsidP="00D5123C">
      <w:pPr>
        <w:pStyle w:val="NormalWeb"/>
        <w:numPr>
          <w:ilvl w:val="0"/>
          <w:numId w:val="4"/>
        </w:numPr>
        <w:spacing w:line="360" w:lineRule="auto"/>
        <w:rPr>
          <w:b/>
        </w:rPr>
      </w:pPr>
      <w:r w:rsidRPr="00CD4CDE">
        <w:rPr>
          <w:b/>
        </w:rPr>
        <w:lastRenderedPageBreak/>
        <w:t>R</w:t>
      </w:r>
      <w:r w:rsidR="00CD4CDE" w:rsidRPr="00CD4CDE">
        <w:rPr>
          <w:b/>
        </w:rPr>
        <w:t>ead about different local medications</w:t>
      </w:r>
      <w:r w:rsidR="00DB75C8" w:rsidRPr="00CD4CDE">
        <w:rPr>
          <w:b/>
        </w:rPr>
        <w:t xml:space="preserve"> know duration etc. </w:t>
      </w:r>
    </w:p>
    <w:p w14:paraId="7316BF7C" w14:textId="1FB4BA10" w:rsidR="00DB75C8" w:rsidRDefault="00D5123C" w:rsidP="00D5123C">
      <w:pPr>
        <w:pStyle w:val="NormalWeb"/>
        <w:numPr>
          <w:ilvl w:val="0"/>
          <w:numId w:val="4"/>
        </w:numPr>
        <w:spacing w:line="360" w:lineRule="auto"/>
      </w:pPr>
      <w:r w:rsidRPr="00CD4CDE">
        <w:rPr>
          <w:b/>
        </w:rPr>
        <w:t>W</w:t>
      </w:r>
      <w:r w:rsidR="00DB75C8" w:rsidRPr="00CD4CDE">
        <w:rPr>
          <w:b/>
        </w:rPr>
        <w:t xml:space="preserve">hen you are doing a </w:t>
      </w:r>
      <w:r w:rsidR="005713F1" w:rsidRPr="00CD4CDE">
        <w:rPr>
          <w:b/>
        </w:rPr>
        <w:t>C-section</w:t>
      </w:r>
      <w:r w:rsidR="00DB75C8" w:rsidRPr="00CD4CDE">
        <w:rPr>
          <w:b/>
        </w:rPr>
        <w:t xml:space="preserve"> </w:t>
      </w:r>
      <w:r w:rsidR="005713F1" w:rsidRPr="00CD4CDE">
        <w:rPr>
          <w:b/>
        </w:rPr>
        <w:t>make,</w:t>
      </w:r>
      <w:r w:rsidR="00DB75C8" w:rsidRPr="00CD4CDE">
        <w:rPr>
          <w:b/>
        </w:rPr>
        <w:t xml:space="preserve"> sure you always set up for a general a</w:t>
      </w:r>
      <w:r w:rsidR="00FE2F0D" w:rsidRPr="00CD4CDE">
        <w:rPr>
          <w:b/>
        </w:rPr>
        <w:t>s well.</w:t>
      </w:r>
      <w:r w:rsidR="00FE2F0D">
        <w:t xml:space="preserve"> (</w:t>
      </w:r>
      <w:proofErr w:type="spellStart"/>
      <w:r w:rsidR="00FE2F0D">
        <w:t>ET</w:t>
      </w:r>
      <w:r>
        <w:t>tube</w:t>
      </w:r>
      <w:proofErr w:type="spellEnd"/>
      <w:r>
        <w:t>, suction, check </w:t>
      </w:r>
      <w:r w:rsidR="00FE2F0D">
        <w:t>machine, blade)</w:t>
      </w:r>
    </w:p>
    <w:p w14:paraId="4ABCECC9" w14:textId="46BB5975" w:rsidR="00DB75C8" w:rsidRDefault="00D5123C" w:rsidP="00D5123C">
      <w:pPr>
        <w:pStyle w:val="NormalWeb"/>
        <w:numPr>
          <w:ilvl w:val="0"/>
          <w:numId w:val="4"/>
        </w:numPr>
        <w:spacing w:line="360" w:lineRule="auto"/>
        <w:rPr>
          <w:b/>
        </w:rPr>
      </w:pPr>
      <w:r w:rsidRPr="00CD4CDE">
        <w:rPr>
          <w:b/>
        </w:rPr>
        <w:t xml:space="preserve">Practice with our kit </w:t>
      </w:r>
      <w:r w:rsidR="00FE2F0D" w:rsidRPr="00CD4CDE">
        <w:rPr>
          <w:b/>
        </w:rPr>
        <w:t>if you have not</w:t>
      </w:r>
      <w:r w:rsidR="00DB75C8" w:rsidRPr="00CD4CDE">
        <w:rPr>
          <w:b/>
        </w:rPr>
        <w:t xml:space="preserve"> done any</w:t>
      </w:r>
      <w:r w:rsidR="00FE2F0D" w:rsidRPr="00CD4CDE">
        <w:rPr>
          <w:b/>
        </w:rPr>
        <w:t>;</w:t>
      </w:r>
      <w:r w:rsidR="00DB75C8" w:rsidRPr="00CD4CDE">
        <w:rPr>
          <w:b/>
        </w:rPr>
        <w:t xml:space="preserve"> maybe watch a </w:t>
      </w:r>
      <w:r w:rsidR="005713F1" w:rsidRPr="00CD4CDE">
        <w:rPr>
          <w:b/>
        </w:rPr>
        <w:t>YouTube</w:t>
      </w:r>
      <w:r w:rsidR="00DB75C8" w:rsidRPr="00CD4CDE">
        <w:rPr>
          <w:b/>
        </w:rPr>
        <w:t xml:space="preserve"> video?</w:t>
      </w:r>
    </w:p>
    <w:p w14:paraId="21B1CE2C" w14:textId="16E0E8AE" w:rsidR="00921FAF" w:rsidRDefault="00960EE3" w:rsidP="00921FAF">
      <w:pPr>
        <w:pStyle w:val="NormalWeb"/>
        <w:numPr>
          <w:ilvl w:val="1"/>
          <w:numId w:val="4"/>
        </w:numPr>
        <w:spacing w:line="360" w:lineRule="auto"/>
        <w:rPr>
          <w:b/>
        </w:rPr>
      </w:pPr>
      <w:hyperlink r:id="rId11" w:history="1">
        <w:r w:rsidR="00921FAF" w:rsidRPr="00DA752B">
          <w:rPr>
            <w:rStyle w:val="Hyperlink"/>
            <w:b/>
          </w:rPr>
          <w:t>https://youtu.be/0HQOlgUKhPI</w:t>
        </w:r>
      </w:hyperlink>
    </w:p>
    <w:p w14:paraId="3A20EE92" w14:textId="79D7267B" w:rsidR="00921FAF" w:rsidRDefault="00960EE3" w:rsidP="00921FAF">
      <w:pPr>
        <w:pStyle w:val="NormalWeb"/>
        <w:numPr>
          <w:ilvl w:val="1"/>
          <w:numId w:val="4"/>
        </w:numPr>
        <w:spacing w:before="0" w:beforeAutospacing="0" w:after="0" w:afterAutospacing="0" w:line="360" w:lineRule="auto"/>
        <w:rPr>
          <w:b/>
        </w:rPr>
      </w:pPr>
      <w:hyperlink r:id="rId12" w:history="1">
        <w:r w:rsidR="00921FAF" w:rsidRPr="00DA752B">
          <w:rPr>
            <w:rStyle w:val="Hyperlink"/>
            <w:b/>
          </w:rPr>
          <w:t>https://youtu.be/VQ_kp-HM29E</w:t>
        </w:r>
      </w:hyperlink>
    </w:p>
    <w:p w14:paraId="2EC0736F" w14:textId="77777777" w:rsidR="00921FAF" w:rsidRPr="00921FAF" w:rsidRDefault="00921FAF" w:rsidP="00921FAF">
      <w:pPr>
        <w:pStyle w:val="NormalWeb"/>
        <w:spacing w:before="0" w:beforeAutospacing="0" w:after="0" w:afterAutospacing="0" w:line="360" w:lineRule="auto"/>
        <w:ind w:left="1440"/>
        <w:rPr>
          <w:b/>
        </w:rPr>
      </w:pPr>
    </w:p>
    <w:p w14:paraId="4CD4B4DC" w14:textId="77777777" w:rsidR="00DB75C8" w:rsidRPr="00D5123C" w:rsidRDefault="00DB75C8" w:rsidP="00921FAF">
      <w:pPr>
        <w:pStyle w:val="NormalWeb"/>
        <w:spacing w:before="0" w:beforeAutospacing="0" w:after="0" w:afterAutospacing="0" w:line="360" w:lineRule="auto"/>
        <w:rPr>
          <w:b/>
        </w:rPr>
      </w:pPr>
      <w:r w:rsidRPr="00D5123C">
        <w:rPr>
          <w:b/>
        </w:rPr>
        <w:t xml:space="preserve">Spinals: </w:t>
      </w:r>
    </w:p>
    <w:p w14:paraId="172B2D99" w14:textId="77777777" w:rsidR="00D5123C" w:rsidRDefault="00DB75C8" w:rsidP="00D5123C">
      <w:pPr>
        <w:pStyle w:val="NormalWeb"/>
        <w:numPr>
          <w:ilvl w:val="0"/>
          <w:numId w:val="6"/>
        </w:numPr>
        <w:spacing w:line="360" w:lineRule="auto"/>
      </w:pPr>
      <w:r>
        <w:t>We dose with</w:t>
      </w:r>
      <w:r w:rsidR="00D5123C">
        <w:t xml:space="preserve"> 0.75% bupivacaine height base</w:t>
      </w:r>
    </w:p>
    <w:p w14:paraId="6E80F99B" w14:textId="6F7A2AB3" w:rsidR="00D5123C" w:rsidRDefault="005713F1" w:rsidP="00D5123C">
      <w:pPr>
        <w:pStyle w:val="NormalWeb"/>
        <w:numPr>
          <w:ilvl w:val="1"/>
          <w:numId w:val="6"/>
        </w:numPr>
        <w:spacing w:line="360" w:lineRule="auto"/>
      </w:pPr>
      <w:r>
        <w:t xml:space="preserve">If……… </w:t>
      </w:r>
      <w:r w:rsidR="00D5123C">
        <w:t>4’11’’………. 1.2ml</w:t>
      </w:r>
    </w:p>
    <w:p w14:paraId="64F4A3E5" w14:textId="70E56C74" w:rsidR="00D5123C" w:rsidRDefault="005713F1" w:rsidP="00D5123C">
      <w:pPr>
        <w:pStyle w:val="NormalWeb"/>
        <w:numPr>
          <w:ilvl w:val="1"/>
          <w:numId w:val="6"/>
        </w:numPr>
        <w:spacing w:line="360" w:lineRule="auto"/>
      </w:pPr>
      <w:r>
        <w:t>If………</w:t>
      </w:r>
      <w:r w:rsidR="00D5123C">
        <w:t xml:space="preserve"> 5’3” maybe… 1.4ml</w:t>
      </w:r>
    </w:p>
    <w:p w14:paraId="18407A4F" w14:textId="2D0313F5" w:rsidR="00DB75C8" w:rsidRDefault="005713F1" w:rsidP="00D5123C">
      <w:pPr>
        <w:pStyle w:val="NormalWeb"/>
        <w:numPr>
          <w:ilvl w:val="1"/>
          <w:numId w:val="6"/>
        </w:numPr>
        <w:spacing w:line="360" w:lineRule="auto"/>
      </w:pPr>
      <w:r>
        <w:t>If………</w:t>
      </w:r>
      <w:r w:rsidR="00DB75C8">
        <w:t xml:space="preserve"> 5’9</w:t>
      </w:r>
      <w:r w:rsidR="00D5123C">
        <w:t>”</w:t>
      </w:r>
      <w:r w:rsidR="00DB75C8">
        <w:t xml:space="preserve"> </w:t>
      </w:r>
      <w:r w:rsidR="00D5123C">
        <w:t xml:space="preserve"> ………..</w:t>
      </w:r>
      <w:r w:rsidR="00DB75C8">
        <w:t>1.8ml</w:t>
      </w:r>
    </w:p>
    <w:p w14:paraId="7CA0F4AC" w14:textId="77777777" w:rsidR="00D5123C" w:rsidRDefault="00DB75C8" w:rsidP="00D5123C">
      <w:pPr>
        <w:pStyle w:val="NormalWeb"/>
        <w:numPr>
          <w:ilvl w:val="0"/>
          <w:numId w:val="6"/>
        </w:numPr>
        <w:spacing w:line="360" w:lineRule="auto"/>
      </w:pPr>
      <w:r>
        <w:t xml:space="preserve">We also put fentanyl and </w:t>
      </w:r>
      <w:proofErr w:type="spellStart"/>
      <w:r>
        <w:t>duromorph</w:t>
      </w:r>
      <w:proofErr w:type="spellEnd"/>
      <w:r>
        <w:t xml:space="preserve"> in the spinal</w:t>
      </w:r>
      <w:r w:rsidR="00D5123C">
        <w:t>:</w:t>
      </w:r>
    </w:p>
    <w:p w14:paraId="45D771BB" w14:textId="3431F624" w:rsidR="00DB75C8" w:rsidRDefault="00DB75C8" w:rsidP="00D5123C">
      <w:pPr>
        <w:pStyle w:val="NormalWeb"/>
        <w:numPr>
          <w:ilvl w:val="1"/>
          <w:numId w:val="6"/>
        </w:numPr>
        <w:spacing w:line="360" w:lineRule="auto"/>
      </w:pPr>
      <w:r>
        <w:t xml:space="preserve"> Most use 10-20</w:t>
      </w:r>
      <w:r w:rsidR="005713F1">
        <w:t xml:space="preserve"> </w:t>
      </w:r>
      <w:r>
        <w:t xml:space="preserve">mcg of fentanyl and </w:t>
      </w:r>
      <w:r w:rsidR="005713F1">
        <w:t>0</w:t>
      </w:r>
      <w:r>
        <w:t>.1</w:t>
      </w:r>
      <w:r w:rsidR="005713F1">
        <w:t xml:space="preserve"> </w:t>
      </w:r>
      <w:r>
        <w:t>-</w:t>
      </w:r>
      <w:r w:rsidR="005713F1">
        <w:t xml:space="preserve"> 0</w:t>
      </w:r>
      <w:r>
        <w:t xml:space="preserve">.2 mcg of </w:t>
      </w:r>
      <w:proofErr w:type="spellStart"/>
      <w:r>
        <w:t>duromorph</w:t>
      </w:r>
      <w:proofErr w:type="spellEnd"/>
      <w:r>
        <w:t xml:space="preserve">. </w:t>
      </w:r>
    </w:p>
    <w:p w14:paraId="7532E786" w14:textId="0674F455" w:rsidR="00D5123C" w:rsidRDefault="005713F1" w:rsidP="00D5123C">
      <w:pPr>
        <w:pStyle w:val="NormalWeb"/>
        <w:numPr>
          <w:ilvl w:val="0"/>
          <w:numId w:val="7"/>
        </w:numPr>
        <w:spacing w:line="360" w:lineRule="auto"/>
      </w:pPr>
      <w:r>
        <w:t>Most of the CRNAs</w:t>
      </w:r>
      <w:r w:rsidR="00D5123C">
        <w:t xml:space="preserve"> pretreat BP</w:t>
      </w:r>
      <w:r w:rsidR="00DB75C8">
        <w:t xml:space="preserve"> as soon as they lay down</w:t>
      </w:r>
      <w:r w:rsidR="00D5123C">
        <w:t xml:space="preserve"> the p</w:t>
      </w:r>
      <w:r>
        <w:t>atien</w:t>
      </w:r>
      <w:r w:rsidR="00D5123C">
        <w:t>t</w:t>
      </w:r>
      <w:r>
        <w:t xml:space="preserve"> supine</w:t>
      </w:r>
      <w:r w:rsidR="00D5123C">
        <w:t>,</w:t>
      </w:r>
      <w:r w:rsidR="00DB75C8">
        <w:t xml:space="preserve"> depending </w:t>
      </w:r>
      <w:r>
        <w:t>upon</w:t>
      </w:r>
      <w:r w:rsidR="00D5123C">
        <w:t xml:space="preserve"> the</w:t>
      </w:r>
      <w:r w:rsidR="00DB75C8">
        <w:t xml:space="preserve"> patient vitals. </w:t>
      </w:r>
    </w:p>
    <w:p w14:paraId="3CE902A8" w14:textId="26CC35AF" w:rsidR="00DB75C8" w:rsidRDefault="00D5123C" w:rsidP="00D5123C">
      <w:pPr>
        <w:pStyle w:val="NormalWeb"/>
        <w:numPr>
          <w:ilvl w:val="1"/>
          <w:numId w:val="7"/>
        </w:numPr>
        <w:spacing w:line="360" w:lineRule="auto"/>
      </w:pPr>
      <w:proofErr w:type="spellStart"/>
      <w:r>
        <w:t>Neo</w:t>
      </w:r>
      <w:r w:rsidR="005713F1">
        <w:t>synephrine</w:t>
      </w:r>
      <w:proofErr w:type="spellEnd"/>
      <w:r>
        <w:t xml:space="preserve"> or ephedrine is used </w:t>
      </w:r>
      <w:r w:rsidR="005713F1">
        <w:t xml:space="preserve">to treat decreased in BP, </w:t>
      </w:r>
      <w:r w:rsidR="00DB75C8">
        <w:t>depending on heart rate.</w:t>
      </w:r>
    </w:p>
    <w:p w14:paraId="5217ADFD" w14:textId="77777777" w:rsidR="00DB75C8" w:rsidRDefault="00DB75C8" w:rsidP="00D5123C">
      <w:pPr>
        <w:pStyle w:val="NormalWeb"/>
        <w:numPr>
          <w:ilvl w:val="0"/>
          <w:numId w:val="7"/>
        </w:numPr>
        <w:spacing w:line="360" w:lineRule="auto"/>
      </w:pPr>
      <w:r>
        <w:t xml:space="preserve">Pitocin is </w:t>
      </w:r>
      <w:r w:rsidR="00D5123C">
        <w:t>administered</w:t>
      </w:r>
      <w:r>
        <w:t xml:space="preserve"> after the baby is out and </w:t>
      </w:r>
      <w:r w:rsidR="00D5123C">
        <w:t xml:space="preserve">the </w:t>
      </w:r>
      <w:r>
        <w:t xml:space="preserve">cord clamped. Some providers use a premade bag 30units/500ml. others use 20-30 in 1000ml. depending on heart rate. </w:t>
      </w:r>
    </w:p>
    <w:p w14:paraId="32DDF6FA" w14:textId="77777777" w:rsidR="005713F1" w:rsidRDefault="005713F1" w:rsidP="00D5123C">
      <w:pPr>
        <w:pStyle w:val="NormalWeb"/>
        <w:spacing w:line="360" w:lineRule="auto"/>
        <w:rPr>
          <w:b/>
        </w:rPr>
      </w:pPr>
    </w:p>
    <w:p w14:paraId="2C0044EF" w14:textId="4FCE27E9" w:rsidR="00DB75C8" w:rsidRPr="00D5123C" w:rsidRDefault="00DB75C8" w:rsidP="00D5123C">
      <w:pPr>
        <w:pStyle w:val="NormalWeb"/>
        <w:spacing w:line="360" w:lineRule="auto"/>
        <w:rPr>
          <w:b/>
        </w:rPr>
      </w:pPr>
      <w:r w:rsidRPr="00D5123C">
        <w:rPr>
          <w:b/>
        </w:rPr>
        <w:t xml:space="preserve">Students should understand: </w:t>
      </w:r>
    </w:p>
    <w:p w14:paraId="21615CA4" w14:textId="1039876D" w:rsidR="00DB75C8" w:rsidRPr="00921FAF" w:rsidRDefault="00DB75C8" w:rsidP="00D5123C">
      <w:pPr>
        <w:pStyle w:val="NormalWeb"/>
        <w:numPr>
          <w:ilvl w:val="0"/>
          <w:numId w:val="8"/>
        </w:numPr>
        <w:spacing w:line="360" w:lineRule="auto"/>
        <w:rPr>
          <w:b/>
        </w:rPr>
      </w:pPr>
      <w:r w:rsidRPr="00921FAF">
        <w:rPr>
          <w:b/>
        </w:rPr>
        <w:t>What layers they are going through</w:t>
      </w:r>
      <w:r w:rsidR="00921FAF" w:rsidRPr="00921FAF">
        <w:rPr>
          <w:b/>
        </w:rPr>
        <w:t>?</w:t>
      </w:r>
    </w:p>
    <w:p w14:paraId="0A0D2024" w14:textId="598A1D99" w:rsidR="00921FAF" w:rsidRPr="00914E2A" w:rsidRDefault="00921FAF" w:rsidP="00921FAF">
      <w:pPr>
        <w:pStyle w:val="NormalWeb"/>
        <w:numPr>
          <w:ilvl w:val="1"/>
          <w:numId w:val="8"/>
        </w:numPr>
        <w:spacing w:line="360" w:lineRule="auto"/>
        <w:rPr>
          <w:b/>
          <w:i/>
        </w:rPr>
      </w:pPr>
      <w:r>
        <w:t xml:space="preserve">Same layers as an epidural, but going further through the </w:t>
      </w:r>
      <w:r w:rsidRPr="00914E2A">
        <w:rPr>
          <w:b/>
          <w:i/>
        </w:rPr>
        <w:t>dura and arachnoid layers</w:t>
      </w:r>
    </w:p>
    <w:p w14:paraId="2F2BD4EC" w14:textId="735976AF" w:rsidR="00DB75C8" w:rsidRPr="00914E2A" w:rsidRDefault="00DB75C8" w:rsidP="00D5123C">
      <w:pPr>
        <w:pStyle w:val="NormalWeb"/>
        <w:numPr>
          <w:ilvl w:val="0"/>
          <w:numId w:val="8"/>
        </w:numPr>
        <w:spacing w:line="360" w:lineRule="auto"/>
        <w:rPr>
          <w:b/>
        </w:rPr>
      </w:pPr>
      <w:r w:rsidRPr="00914E2A">
        <w:rPr>
          <w:b/>
        </w:rPr>
        <w:t xml:space="preserve">Why we are worried about pts blood pressure and effects of low </w:t>
      </w:r>
      <w:r w:rsidR="00921FAF" w:rsidRPr="00914E2A">
        <w:rPr>
          <w:b/>
        </w:rPr>
        <w:t>BP</w:t>
      </w:r>
      <w:r w:rsidRPr="00914E2A">
        <w:rPr>
          <w:b/>
        </w:rPr>
        <w:t xml:space="preserve"> on baby</w:t>
      </w:r>
      <w:r w:rsidR="00921FAF" w:rsidRPr="00914E2A">
        <w:rPr>
          <w:b/>
        </w:rPr>
        <w:t>?</w:t>
      </w:r>
    </w:p>
    <w:p w14:paraId="4A2AFA41" w14:textId="33E44970" w:rsidR="00921FAF" w:rsidRDefault="000F19BB" w:rsidP="00921FAF">
      <w:pPr>
        <w:pStyle w:val="NormalWeb"/>
        <w:numPr>
          <w:ilvl w:val="1"/>
          <w:numId w:val="8"/>
        </w:numPr>
        <w:spacing w:line="360" w:lineRule="auto"/>
      </w:pPr>
      <w:r>
        <w:lastRenderedPageBreak/>
        <w:t xml:space="preserve">Placental circulation has limited autoregulation; thus, maintenance of </w:t>
      </w:r>
      <w:proofErr w:type="spellStart"/>
      <w:r>
        <w:t>uteroplacental</w:t>
      </w:r>
      <w:proofErr w:type="spellEnd"/>
      <w:r>
        <w:t xml:space="preserve"> perfusion largely depends on maintenance of maternal blood pressure.  </w:t>
      </w:r>
      <w:r w:rsidR="00914E2A">
        <w:t>Decrease in a patient’s blood pressure will decre</w:t>
      </w:r>
      <w:r>
        <w:t>ase uterine blood flow and b</w:t>
      </w:r>
      <w:r w:rsidR="00914E2A">
        <w:t>aby’s perfusion</w:t>
      </w:r>
      <w:r>
        <w:t xml:space="preserve">. </w:t>
      </w:r>
      <w:r w:rsidR="00914E2A">
        <w:t xml:space="preserve"> Decreases in mom’s BP will result in fetal compromise and decrease in fetal heart tones.  Like to keep mom’s systolic BP above 100 mmHg.</w:t>
      </w:r>
    </w:p>
    <w:p w14:paraId="5DE48041" w14:textId="17E1BBDC" w:rsidR="00921FAF" w:rsidRDefault="00DB75C8" w:rsidP="00921FAF">
      <w:pPr>
        <w:pStyle w:val="NormalWeb"/>
        <w:numPr>
          <w:ilvl w:val="0"/>
          <w:numId w:val="8"/>
        </w:numPr>
        <w:spacing w:line="360" w:lineRule="auto"/>
        <w:rPr>
          <w:b/>
        </w:rPr>
      </w:pPr>
      <w:r w:rsidRPr="00914E2A">
        <w:rPr>
          <w:b/>
        </w:rPr>
        <w:t xml:space="preserve">Doses of ephedrine and </w:t>
      </w:r>
      <w:proofErr w:type="spellStart"/>
      <w:r w:rsidRPr="00914E2A">
        <w:rPr>
          <w:b/>
        </w:rPr>
        <w:t>neo</w:t>
      </w:r>
      <w:r w:rsidR="00921FAF" w:rsidRPr="00914E2A">
        <w:rPr>
          <w:b/>
        </w:rPr>
        <w:t>synephrine</w:t>
      </w:r>
      <w:proofErr w:type="spellEnd"/>
      <w:r w:rsidR="00921FAF" w:rsidRPr="00914E2A">
        <w:rPr>
          <w:b/>
        </w:rPr>
        <w:t>?</w:t>
      </w:r>
    </w:p>
    <w:p w14:paraId="49F0B78B" w14:textId="19EFAA68" w:rsidR="00EE3B6E" w:rsidRPr="00EE3B6E" w:rsidRDefault="00EE3B6E" w:rsidP="00EE3B6E">
      <w:pPr>
        <w:pStyle w:val="NormalWeb"/>
        <w:numPr>
          <w:ilvl w:val="1"/>
          <w:numId w:val="8"/>
        </w:numPr>
        <w:spacing w:line="360" w:lineRule="auto"/>
        <w:rPr>
          <w:b/>
        </w:rPr>
      </w:pPr>
      <w:r>
        <w:t xml:space="preserve">Traditionally, </w:t>
      </w:r>
      <w:r w:rsidRPr="00EE3B6E">
        <w:rPr>
          <w:b/>
          <w:i/>
        </w:rPr>
        <w:t>ephedrine 5 to 10 mg</w:t>
      </w:r>
      <w:r>
        <w:t xml:space="preserve"> has been administered; however, studies in women undergoing spinal anesthesia for elective cesarean delivery have shown that </w:t>
      </w:r>
      <w:r w:rsidRPr="00EE3B6E">
        <w:rPr>
          <w:b/>
          <w:i/>
        </w:rPr>
        <w:t>phenylephrine</w:t>
      </w:r>
      <w:r>
        <w:t xml:space="preserve"> </w:t>
      </w:r>
      <w:r w:rsidRPr="00EE3B6E">
        <w:rPr>
          <w:b/>
          <w:i/>
        </w:rPr>
        <w:t>40 to 100 mcg</w:t>
      </w:r>
      <w:r>
        <w:t xml:space="preserve"> is equally efficacious in restoring blood pressure.</w:t>
      </w:r>
    </w:p>
    <w:p w14:paraId="79A6441A" w14:textId="1A691BE5" w:rsidR="00EE3B6E" w:rsidRPr="00EE3B6E" w:rsidRDefault="00EE3B6E" w:rsidP="00EE3B6E">
      <w:pPr>
        <w:pStyle w:val="NormalWeb"/>
        <w:numPr>
          <w:ilvl w:val="1"/>
          <w:numId w:val="8"/>
        </w:numPr>
        <w:spacing w:line="360" w:lineRule="auto"/>
        <w:rPr>
          <w:b/>
        </w:rPr>
      </w:pPr>
      <w:r>
        <w:t>Because there is no evidence that the choice of vasopressor influences maternal or neonatal outcome, the use of either drug is acceptable. The FHR should be monitored continuously, and treatment should be more aggressive if non-reassuring FHR patterns are noted or if the mother is symptomatic</w:t>
      </w:r>
    </w:p>
    <w:p w14:paraId="3AF2C6F4" w14:textId="6000D789" w:rsidR="00EE3B6E" w:rsidRPr="00914E2A" w:rsidRDefault="00EE3B6E" w:rsidP="00EE3B6E">
      <w:pPr>
        <w:pStyle w:val="NormalWeb"/>
        <w:numPr>
          <w:ilvl w:val="1"/>
          <w:numId w:val="8"/>
        </w:numPr>
        <w:spacing w:line="360" w:lineRule="auto"/>
        <w:rPr>
          <w:b/>
        </w:rPr>
      </w:pPr>
      <w:r>
        <w:t>Ephedrine crosses the placenta and may increase both FHR and FHR variability.</w:t>
      </w:r>
    </w:p>
    <w:p w14:paraId="341A6F72" w14:textId="4359281B" w:rsidR="00DB75C8" w:rsidRPr="00914E2A" w:rsidRDefault="00DB75C8" w:rsidP="00D5123C">
      <w:pPr>
        <w:pStyle w:val="NormalWeb"/>
        <w:numPr>
          <w:ilvl w:val="0"/>
          <w:numId w:val="8"/>
        </w:numPr>
        <w:spacing w:line="360" w:lineRule="auto"/>
        <w:rPr>
          <w:b/>
        </w:rPr>
      </w:pPr>
      <w:r w:rsidRPr="00914E2A">
        <w:rPr>
          <w:b/>
        </w:rPr>
        <w:t>Why we left tilt that p</w:t>
      </w:r>
      <w:r w:rsidR="00921FAF" w:rsidRPr="00914E2A">
        <w:rPr>
          <w:b/>
        </w:rPr>
        <w:t>atient</w:t>
      </w:r>
      <w:r w:rsidRPr="00914E2A">
        <w:rPr>
          <w:b/>
        </w:rPr>
        <w:t xml:space="preserve"> after </w:t>
      </w:r>
      <w:r w:rsidR="00921FAF" w:rsidRPr="00914E2A">
        <w:rPr>
          <w:b/>
        </w:rPr>
        <w:t>epidural</w:t>
      </w:r>
      <w:r w:rsidR="00A607DB" w:rsidRPr="00914E2A">
        <w:rPr>
          <w:b/>
        </w:rPr>
        <w:t xml:space="preserve"> and especially after a spinal</w:t>
      </w:r>
      <w:r w:rsidRPr="00914E2A">
        <w:rPr>
          <w:b/>
        </w:rPr>
        <w:t xml:space="preserve"> is in</w:t>
      </w:r>
      <w:r w:rsidR="00921FAF" w:rsidRPr="00914E2A">
        <w:rPr>
          <w:b/>
        </w:rPr>
        <w:t>serted?</w:t>
      </w:r>
    </w:p>
    <w:p w14:paraId="4560752F" w14:textId="1AD98ECB" w:rsidR="00921FAF" w:rsidRDefault="00A607DB" w:rsidP="00921FAF">
      <w:pPr>
        <w:pStyle w:val="NormalWeb"/>
        <w:numPr>
          <w:ilvl w:val="1"/>
          <w:numId w:val="8"/>
        </w:numPr>
        <w:spacing w:line="360" w:lineRule="auto"/>
      </w:pPr>
      <w:r w:rsidRPr="00A607DB">
        <w:t xml:space="preserve">The full lateral position minimizes </w:t>
      </w:r>
      <w:proofErr w:type="spellStart"/>
      <w:r w:rsidRPr="00A607DB">
        <w:t>aortocaval</w:t>
      </w:r>
      <w:proofErr w:type="spellEnd"/>
      <w:r w:rsidRPr="00A607DB">
        <w:t xml:space="preserve"> compression but does not allow performance of cesarean delivery. </w:t>
      </w:r>
      <w:r>
        <w:t>The</w:t>
      </w:r>
      <w:r w:rsidRPr="00A607DB">
        <w:t xml:space="preserve"> 15 degrees of </w:t>
      </w:r>
      <w:r w:rsidRPr="00A607DB">
        <w:rPr>
          <w:b/>
          <w:bCs/>
        </w:rPr>
        <w:t>left lateral tilt (left uterine displacement)</w:t>
      </w:r>
      <w:r w:rsidRPr="00A607DB">
        <w:t xml:space="preserve"> significantly reduces the adverse hemodynamic consequences of the supine position, although both the aorta and inferior vena cava may remain partially compressed. However, most anesthesia providers underestimate the degree of lateral tilt</w:t>
      </w:r>
      <w:r w:rsidR="000F19BB">
        <w:t>.</w:t>
      </w:r>
    </w:p>
    <w:p w14:paraId="2747CB54" w14:textId="2571EE7A" w:rsidR="000F19BB" w:rsidRDefault="000F19BB" w:rsidP="00921FAF">
      <w:pPr>
        <w:pStyle w:val="NormalWeb"/>
        <w:numPr>
          <w:ilvl w:val="1"/>
          <w:numId w:val="8"/>
        </w:numPr>
        <w:spacing w:line="360" w:lineRule="auto"/>
      </w:pPr>
      <w:r>
        <w:t>Hypotension is often defined as a 20% to 30% decrease in systolic blood pressure (compared with baseline) or a systolic blood pressure less than 100 mm Hg.</w:t>
      </w:r>
    </w:p>
    <w:p w14:paraId="75324685" w14:textId="4E29E46E" w:rsidR="00DB75C8" w:rsidRPr="00914E2A" w:rsidRDefault="00DB75C8" w:rsidP="00D5123C">
      <w:pPr>
        <w:pStyle w:val="NormalWeb"/>
        <w:numPr>
          <w:ilvl w:val="0"/>
          <w:numId w:val="8"/>
        </w:numPr>
        <w:spacing w:line="360" w:lineRule="auto"/>
        <w:rPr>
          <w:b/>
        </w:rPr>
      </w:pPr>
      <w:r w:rsidRPr="00914E2A">
        <w:rPr>
          <w:b/>
        </w:rPr>
        <w:t>What level we</w:t>
      </w:r>
      <w:r w:rsidR="00A607DB" w:rsidRPr="00914E2A">
        <w:rPr>
          <w:b/>
        </w:rPr>
        <w:t xml:space="preserve"> need the spinal to be at for C-</w:t>
      </w:r>
      <w:r w:rsidRPr="00914E2A">
        <w:rPr>
          <w:b/>
        </w:rPr>
        <w:t xml:space="preserve">section – which level is nipple, </w:t>
      </w:r>
      <w:proofErr w:type="spellStart"/>
      <w:r w:rsidRPr="00914E2A">
        <w:rPr>
          <w:b/>
        </w:rPr>
        <w:t>xyphoid</w:t>
      </w:r>
      <w:proofErr w:type="spellEnd"/>
      <w:r w:rsidRPr="00914E2A">
        <w:rPr>
          <w:b/>
        </w:rPr>
        <w:t xml:space="preserve">, </w:t>
      </w:r>
      <w:proofErr w:type="gramStart"/>
      <w:r w:rsidRPr="00914E2A">
        <w:rPr>
          <w:b/>
        </w:rPr>
        <w:t>umbilicus</w:t>
      </w:r>
      <w:proofErr w:type="gramEnd"/>
      <w:r w:rsidR="00A607DB" w:rsidRPr="00914E2A">
        <w:rPr>
          <w:b/>
        </w:rPr>
        <w:t>?</w:t>
      </w:r>
    </w:p>
    <w:p w14:paraId="05F00DDE" w14:textId="058E601C" w:rsidR="00400699" w:rsidRDefault="00400699" w:rsidP="005713F1">
      <w:pPr>
        <w:pStyle w:val="NormalWeb"/>
        <w:spacing w:before="0" w:beforeAutospacing="0" w:after="0" w:afterAutospacing="0" w:line="360" w:lineRule="auto"/>
        <w:ind w:left="1560"/>
      </w:pPr>
      <w:r>
        <w:t>T4 – Nipple line</w:t>
      </w:r>
    </w:p>
    <w:p w14:paraId="220D9847" w14:textId="1D131103" w:rsidR="00400699" w:rsidRDefault="00400699" w:rsidP="005713F1">
      <w:pPr>
        <w:pStyle w:val="NormalWeb"/>
        <w:spacing w:before="0" w:beforeAutospacing="0" w:after="0" w:afterAutospacing="0" w:line="360" w:lineRule="auto"/>
        <w:ind w:left="1560"/>
      </w:pPr>
      <w:r>
        <w:t xml:space="preserve">T6 – </w:t>
      </w:r>
      <w:proofErr w:type="spellStart"/>
      <w:r>
        <w:t>Xyphoid</w:t>
      </w:r>
      <w:proofErr w:type="spellEnd"/>
      <w:r>
        <w:t xml:space="preserve"> process</w:t>
      </w:r>
    </w:p>
    <w:p w14:paraId="1357FC88" w14:textId="4E427090" w:rsidR="00400699" w:rsidRDefault="00400699" w:rsidP="005713F1">
      <w:pPr>
        <w:pStyle w:val="NormalWeb"/>
        <w:spacing w:before="0" w:beforeAutospacing="0" w:after="0" w:afterAutospacing="0" w:line="360" w:lineRule="auto"/>
        <w:ind w:left="1560"/>
      </w:pPr>
      <w:r>
        <w:lastRenderedPageBreak/>
        <w:t>T10 – Navel</w:t>
      </w:r>
    </w:p>
    <w:p w14:paraId="0FD20CEF" w14:textId="77777777" w:rsidR="005713F1" w:rsidRDefault="00400699" w:rsidP="005713F1">
      <w:pPr>
        <w:pStyle w:val="NormalWeb"/>
        <w:spacing w:before="0" w:beforeAutospacing="0" w:after="0" w:afterAutospacing="0" w:line="360" w:lineRule="auto"/>
        <w:ind w:left="1560"/>
      </w:pPr>
      <w:r>
        <w:t>T12 – Anterior Superior Iliac spine (Pubis)</w:t>
      </w:r>
    </w:p>
    <w:p w14:paraId="6BE8795B" w14:textId="02B90A70" w:rsidR="00A607DB" w:rsidRDefault="00914E2A" w:rsidP="005713F1">
      <w:pPr>
        <w:pStyle w:val="NormalWeb"/>
        <w:numPr>
          <w:ilvl w:val="0"/>
          <w:numId w:val="15"/>
        </w:numPr>
        <w:spacing w:before="0" w:beforeAutospacing="0" w:after="0" w:afterAutospacing="0" w:line="360" w:lineRule="auto"/>
      </w:pPr>
      <w:r w:rsidRPr="005713F1">
        <w:rPr>
          <w:b/>
          <w:i/>
        </w:rPr>
        <w:t>Sympathetic Block</w:t>
      </w:r>
      <w:r>
        <w:t xml:space="preserve"> will be 2 dermatomes higher than the </w:t>
      </w:r>
      <w:r w:rsidRPr="005713F1">
        <w:rPr>
          <w:b/>
          <w:i/>
        </w:rPr>
        <w:t>Sensory block</w:t>
      </w:r>
      <w:r>
        <w:t xml:space="preserve">, while the </w:t>
      </w:r>
      <w:r w:rsidRPr="005713F1">
        <w:rPr>
          <w:b/>
          <w:i/>
        </w:rPr>
        <w:t>Motor block</w:t>
      </w:r>
      <w:r>
        <w:t xml:space="preserve"> will 2 dermatomes lower than the </w:t>
      </w:r>
      <w:r w:rsidRPr="005713F1">
        <w:rPr>
          <w:b/>
          <w:i/>
        </w:rPr>
        <w:t>Sensory block</w:t>
      </w:r>
    </w:p>
    <w:p w14:paraId="24C861EA" w14:textId="3C14CF2F" w:rsidR="00DB75C8" w:rsidRDefault="00DB75C8" w:rsidP="00D5123C">
      <w:pPr>
        <w:pStyle w:val="NormalWeb"/>
        <w:numPr>
          <w:ilvl w:val="0"/>
          <w:numId w:val="8"/>
        </w:numPr>
        <w:spacing w:line="360" w:lineRule="auto"/>
        <w:rPr>
          <w:b/>
        </w:rPr>
      </w:pPr>
      <w:r w:rsidRPr="00914E2A">
        <w:rPr>
          <w:b/>
        </w:rPr>
        <w:t>Side effects of Pitocin – running to fast what could happen</w:t>
      </w:r>
      <w:r w:rsidR="00914E2A">
        <w:rPr>
          <w:b/>
        </w:rPr>
        <w:t>/</w:t>
      </w:r>
    </w:p>
    <w:p w14:paraId="055D137F" w14:textId="56AE6055" w:rsidR="00914E2A" w:rsidRPr="00914E2A" w:rsidRDefault="00914E2A" w:rsidP="00914E2A">
      <w:pPr>
        <w:pStyle w:val="ListParagraph"/>
        <w:numPr>
          <w:ilvl w:val="1"/>
          <w:numId w:val="8"/>
        </w:numPr>
        <w:spacing w:line="360" w:lineRule="auto"/>
        <w:rPr>
          <w:rFonts w:ascii="Times New Roman" w:hAnsi="Times New Roman" w:cs="Times New Roman"/>
          <w:sz w:val="24"/>
          <w:szCs w:val="24"/>
        </w:rPr>
      </w:pPr>
      <w:r w:rsidRPr="00914E2A">
        <w:rPr>
          <w:rFonts w:ascii="Times New Roman" w:hAnsi="Times New Roman" w:cs="Times New Roman"/>
          <w:sz w:val="24"/>
          <w:szCs w:val="24"/>
        </w:rPr>
        <w:t>Bolus may cause hypotension and possible cardiovascular collapse; give slowly</w:t>
      </w:r>
    </w:p>
    <w:p w14:paraId="366122C1" w14:textId="4673A065" w:rsidR="00DB75C8" w:rsidRPr="00914E2A" w:rsidRDefault="00EE3B6E" w:rsidP="00914E2A">
      <w:pPr>
        <w:pStyle w:val="NormalWeb"/>
        <w:numPr>
          <w:ilvl w:val="0"/>
          <w:numId w:val="8"/>
        </w:numPr>
        <w:spacing w:line="360" w:lineRule="auto"/>
        <w:rPr>
          <w:b/>
        </w:rPr>
      </w:pPr>
      <w:r>
        <w:rPr>
          <w:b/>
        </w:rPr>
        <w:t>Which patients can</w:t>
      </w:r>
      <w:r w:rsidR="00DB75C8" w:rsidRPr="00914E2A">
        <w:rPr>
          <w:b/>
        </w:rPr>
        <w:t xml:space="preserve">not have </w:t>
      </w:r>
      <w:proofErr w:type="spellStart"/>
      <w:r w:rsidR="00DB75C8" w:rsidRPr="00914E2A">
        <w:rPr>
          <w:b/>
        </w:rPr>
        <w:t>methergine</w:t>
      </w:r>
      <w:proofErr w:type="spellEnd"/>
      <w:r w:rsidR="004F41BC">
        <w:rPr>
          <w:b/>
        </w:rPr>
        <w:t>?</w:t>
      </w:r>
      <w:r>
        <w:rPr>
          <w:b/>
        </w:rPr>
        <w:t xml:space="preserve"> </w:t>
      </w:r>
      <w:r w:rsidR="004F41BC">
        <w:rPr>
          <w:b/>
        </w:rPr>
        <w:t>Which patients can</w:t>
      </w:r>
      <w:r w:rsidR="004F41BC" w:rsidRPr="00914E2A">
        <w:rPr>
          <w:b/>
        </w:rPr>
        <w:t xml:space="preserve">not have </w:t>
      </w:r>
      <w:proofErr w:type="spellStart"/>
      <w:r w:rsidR="00DB75C8" w:rsidRPr="00914E2A">
        <w:rPr>
          <w:b/>
        </w:rPr>
        <w:t>hemabate</w:t>
      </w:r>
      <w:proofErr w:type="spellEnd"/>
      <w:r w:rsidR="00914E2A" w:rsidRPr="00914E2A">
        <w:rPr>
          <w:b/>
        </w:rPr>
        <w:t>?</w:t>
      </w:r>
    </w:p>
    <w:p w14:paraId="1F40B313" w14:textId="179AA44F" w:rsidR="00914E2A" w:rsidRPr="00914E2A" w:rsidRDefault="00914E2A" w:rsidP="00914E2A">
      <w:pPr>
        <w:pStyle w:val="ListParagraph"/>
        <w:numPr>
          <w:ilvl w:val="1"/>
          <w:numId w:val="8"/>
        </w:numPr>
        <w:spacing w:line="360" w:lineRule="auto"/>
        <w:rPr>
          <w:rFonts w:ascii="Times New Roman" w:hAnsi="Times New Roman" w:cs="Times New Roman"/>
          <w:sz w:val="24"/>
          <w:szCs w:val="24"/>
        </w:rPr>
      </w:pPr>
      <w:proofErr w:type="spellStart"/>
      <w:r w:rsidRPr="00914E2A">
        <w:rPr>
          <w:rFonts w:ascii="Times New Roman" w:hAnsi="Times New Roman" w:cs="Times New Roman"/>
          <w:b/>
          <w:sz w:val="24"/>
          <w:szCs w:val="24"/>
        </w:rPr>
        <w:t>Methylergonovine</w:t>
      </w:r>
      <w:proofErr w:type="spellEnd"/>
      <w:r w:rsidRPr="00914E2A">
        <w:rPr>
          <w:rFonts w:ascii="Times New Roman" w:hAnsi="Times New Roman" w:cs="Times New Roman"/>
          <w:sz w:val="24"/>
          <w:szCs w:val="24"/>
        </w:rPr>
        <w:t xml:space="preserve"> </w:t>
      </w:r>
      <w:r w:rsidRPr="004F41BC">
        <w:rPr>
          <w:rFonts w:ascii="Times New Roman" w:hAnsi="Times New Roman" w:cs="Times New Roman"/>
          <w:b/>
          <w:i/>
          <w:sz w:val="24"/>
          <w:szCs w:val="24"/>
        </w:rPr>
        <w:t>0.2 mg IM</w:t>
      </w:r>
      <w:r w:rsidRPr="00914E2A">
        <w:rPr>
          <w:rFonts w:ascii="Times New Roman" w:hAnsi="Times New Roman" w:cs="Times New Roman"/>
          <w:sz w:val="24"/>
          <w:szCs w:val="24"/>
        </w:rPr>
        <w:t>; contraindicated in pts with HTN, seizures, CVA, retinal detachment, and cardiac arrest.</w:t>
      </w:r>
      <w:r w:rsidR="00400699">
        <w:rPr>
          <w:rFonts w:ascii="Times New Roman" w:hAnsi="Times New Roman" w:cs="Times New Roman"/>
          <w:sz w:val="24"/>
          <w:szCs w:val="24"/>
        </w:rPr>
        <w:t xml:space="preserve"> Can be given IV slowly only during life threatening hemorrhage. May cause HTN.</w:t>
      </w:r>
    </w:p>
    <w:p w14:paraId="09B9121A" w14:textId="2FE2E7C0" w:rsidR="00914E2A" w:rsidRPr="00914E2A" w:rsidRDefault="00914E2A" w:rsidP="00914E2A">
      <w:pPr>
        <w:pStyle w:val="ListParagraph"/>
        <w:numPr>
          <w:ilvl w:val="1"/>
          <w:numId w:val="8"/>
        </w:numPr>
        <w:spacing w:line="360" w:lineRule="auto"/>
        <w:rPr>
          <w:rFonts w:ascii="Times New Roman" w:hAnsi="Times New Roman" w:cs="Times New Roman"/>
          <w:sz w:val="24"/>
          <w:szCs w:val="24"/>
        </w:rPr>
      </w:pPr>
      <w:proofErr w:type="spellStart"/>
      <w:r w:rsidRPr="00914E2A">
        <w:rPr>
          <w:rFonts w:ascii="Times New Roman" w:hAnsi="Times New Roman" w:cs="Times New Roman"/>
          <w:b/>
          <w:sz w:val="24"/>
          <w:szCs w:val="24"/>
        </w:rPr>
        <w:t>Hemabate</w:t>
      </w:r>
      <w:proofErr w:type="spellEnd"/>
      <w:r w:rsidRPr="00914E2A">
        <w:rPr>
          <w:rFonts w:ascii="Times New Roman" w:hAnsi="Times New Roman" w:cs="Times New Roman"/>
          <w:b/>
          <w:sz w:val="24"/>
          <w:szCs w:val="24"/>
        </w:rPr>
        <w:t xml:space="preserve"> </w:t>
      </w:r>
      <w:r w:rsidRPr="004F41BC">
        <w:rPr>
          <w:rFonts w:ascii="Times New Roman" w:hAnsi="Times New Roman" w:cs="Times New Roman"/>
          <w:b/>
          <w:i/>
          <w:sz w:val="24"/>
          <w:szCs w:val="24"/>
        </w:rPr>
        <w:t>250 mcg IM</w:t>
      </w:r>
      <w:r w:rsidRPr="00914E2A">
        <w:rPr>
          <w:rFonts w:ascii="Times New Roman" w:hAnsi="Times New Roman" w:cs="Times New Roman"/>
          <w:sz w:val="24"/>
          <w:szCs w:val="24"/>
        </w:rPr>
        <w:t>; used with caution in pts with history of</w:t>
      </w:r>
      <w:r w:rsidR="00400699">
        <w:rPr>
          <w:rFonts w:ascii="Times New Roman" w:hAnsi="Times New Roman" w:cs="Times New Roman"/>
          <w:sz w:val="24"/>
          <w:szCs w:val="24"/>
        </w:rPr>
        <w:t xml:space="preserve"> </w:t>
      </w:r>
      <w:r w:rsidRPr="00914E2A">
        <w:rPr>
          <w:rFonts w:ascii="Times New Roman" w:hAnsi="Times New Roman" w:cs="Times New Roman"/>
          <w:sz w:val="24"/>
          <w:szCs w:val="24"/>
        </w:rPr>
        <w:t>asthma, hypo- or hypertension, anemia, diabetes, or epilepsy.</w:t>
      </w:r>
      <w:r w:rsidR="00400699">
        <w:rPr>
          <w:rFonts w:ascii="Times New Roman" w:hAnsi="Times New Roman" w:cs="Times New Roman"/>
          <w:sz w:val="24"/>
          <w:szCs w:val="24"/>
        </w:rPr>
        <w:t xml:space="preserve">  Can cause N/V, diarrhea, fever, tachycardia, tachypnea, HTN, and bronchoconstriction.</w:t>
      </w:r>
    </w:p>
    <w:p w14:paraId="477F0A4C" w14:textId="77777777" w:rsidR="00DB75C8" w:rsidRPr="00DC30A4" w:rsidRDefault="00DB75C8" w:rsidP="00D5123C">
      <w:pPr>
        <w:pStyle w:val="NormalWeb"/>
        <w:spacing w:line="360" w:lineRule="auto"/>
        <w:rPr>
          <w:b/>
        </w:rPr>
      </w:pPr>
      <w:r w:rsidRPr="00DC30A4">
        <w:rPr>
          <w:b/>
        </w:rPr>
        <w:t>Practice with our kit</w:t>
      </w:r>
    </w:p>
    <w:p w14:paraId="6FBAEAAF" w14:textId="77777777" w:rsidR="00DB75C8" w:rsidRPr="00DC30A4" w:rsidRDefault="00DB75C8" w:rsidP="00D5123C">
      <w:pPr>
        <w:pStyle w:val="NormalWeb"/>
        <w:spacing w:line="360" w:lineRule="auto"/>
        <w:rPr>
          <w:b/>
        </w:rPr>
      </w:pPr>
      <w:r w:rsidRPr="00DC30A4">
        <w:rPr>
          <w:b/>
        </w:rPr>
        <w:t xml:space="preserve">Sterile technique: </w:t>
      </w:r>
      <w:r w:rsidR="00DC30A4">
        <w:rPr>
          <w:b/>
        </w:rPr>
        <w:t>(Important)</w:t>
      </w:r>
    </w:p>
    <w:p w14:paraId="70CA3D0C" w14:textId="77777777" w:rsidR="00DB75C8" w:rsidRDefault="00DC30A4" w:rsidP="00DC30A4">
      <w:pPr>
        <w:pStyle w:val="NormalWeb"/>
        <w:numPr>
          <w:ilvl w:val="0"/>
          <w:numId w:val="9"/>
        </w:numPr>
        <w:spacing w:line="360" w:lineRule="auto"/>
      </w:pPr>
      <w:r>
        <w:t>A</w:t>
      </w:r>
      <w:r w:rsidR="00DB75C8">
        <w:t>nything below the waste is not sterile</w:t>
      </w:r>
    </w:p>
    <w:p w14:paraId="1994F0C5" w14:textId="77777777" w:rsidR="00DB75C8" w:rsidRDefault="00DC30A4" w:rsidP="00DC30A4">
      <w:pPr>
        <w:pStyle w:val="NormalWeb"/>
        <w:numPr>
          <w:ilvl w:val="0"/>
          <w:numId w:val="9"/>
        </w:numPr>
        <w:spacing w:line="360" w:lineRule="auto"/>
      </w:pPr>
      <w:r>
        <w:t>P</w:t>
      </w:r>
      <w:r w:rsidR="00DB75C8">
        <w:t>rep from inside to outside and do not go back over insertion site after you have prepped outside</w:t>
      </w:r>
    </w:p>
    <w:p w14:paraId="01E56F57" w14:textId="5CDD0A8C" w:rsidR="00DB75C8" w:rsidRDefault="00DC30A4" w:rsidP="00DC30A4">
      <w:pPr>
        <w:pStyle w:val="NormalWeb"/>
        <w:numPr>
          <w:ilvl w:val="0"/>
          <w:numId w:val="9"/>
        </w:numPr>
        <w:spacing w:line="360" w:lineRule="auto"/>
        <w:rPr>
          <w:i/>
        </w:rPr>
      </w:pPr>
      <w:r>
        <w:t>D</w:t>
      </w:r>
      <w:r w:rsidR="00DB75C8">
        <w:t xml:space="preserve">o not throw objects on floor and if you do such </w:t>
      </w:r>
      <w:r w:rsidR="000F19BB">
        <w:t>(</w:t>
      </w:r>
      <w:r w:rsidR="00DB75C8">
        <w:t>as drape tape</w:t>
      </w:r>
      <w:r w:rsidR="000F19BB">
        <w:t>) please</w:t>
      </w:r>
      <w:r w:rsidR="00DB75C8">
        <w:t xml:space="preserve"> PICK IT UP, </w:t>
      </w:r>
      <w:r w:rsidR="00DB75C8" w:rsidRPr="000F19BB">
        <w:rPr>
          <w:i/>
        </w:rPr>
        <w:t>not one of our CRNA throws things on the floor</w:t>
      </w:r>
    </w:p>
    <w:p w14:paraId="26EA7E1E" w14:textId="715D0679" w:rsidR="004F41BC" w:rsidRPr="000F19BB" w:rsidRDefault="004F41BC" w:rsidP="004F41BC">
      <w:pPr>
        <w:pStyle w:val="NormalWeb"/>
        <w:spacing w:line="360" w:lineRule="auto"/>
        <w:ind w:left="720"/>
        <w:rPr>
          <w:i/>
        </w:rPr>
      </w:pPr>
    </w:p>
    <w:p w14:paraId="59ED11CE" w14:textId="77777777" w:rsidR="00DB75C8" w:rsidRDefault="00DC30A4" w:rsidP="00DC30A4">
      <w:pPr>
        <w:pStyle w:val="NormalWeb"/>
        <w:numPr>
          <w:ilvl w:val="0"/>
          <w:numId w:val="9"/>
        </w:numPr>
        <w:spacing w:line="360" w:lineRule="auto"/>
      </w:pPr>
      <w:r>
        <w:t>K</w:t>
      </w:r>
      <w:r w:rsidR="00DB75C8">
        <w:t>eep objects in the middle of the sterile field</w:t>
      </w:r>
    </w:p>
    <w:p w14:paraId="76D0E453" w14:textId="54914EC8" w:rsidR="00DB75C8" w:rsidRDefault="00DC30A4" w:rsidP="00DC30A4">
      <w:pPr>
        <w:pStyle w:val="NormalWeb"/>
        <w:numPr>
          <w:ilvl w:val="0"/>
          <w:numId w:val="9"/>
        </w:numPr>
        <w:spacing w:line="360" w:lineRule="auto"/>
      </w:pPr>
      <w:r>
        <w:t>T</w:t>
      </w:r>
      <w:r w:rsidR="00DB75C8">
        <w:t xml:space="preserve">ry to stay vigilant about not contaminating </w:t>
      </w:r>
      <w:r w:rsidR="000F19BB">
        <w:t>yourself and if a CRNA</w:t>
      </w:r>
      <w:r w:rsidR="00DB75C8">
        <w:t xml:space="preserve"> asks you to change your gloves</w:t>
      </w:r>
      <w:r w:rsidR="000F19BB">
        <w:t>,</w:t>
      </w:r>
      <w:r w:rsidR="00DB75C8">
        <w:t xml:space="preserve"> </w:t>
      </w:r>
      <w:r w:rsidR="00DB75C8" w:rsidRPr="000F19BB">
        <w:rPr>
          <w:i/>
        </w:rPr>
        <w:t>do not question them</w:t>
      </w:r>
    </w:p>
    <w:p w14:paraId="5CE3DF6F" w14:textId="08A3BAED" w:rsidR="00DB75C8" w:rsidRPr="00F23B21" w:rsidRDefault="00DB75C8" w:rsidP="000F19BB">
      <w:pPr>
        <w:pStyle w:val="NormalWeb"/>
        <w:spacing w:line="360" w:lineRule="auto"/>
        <w:jc w:val="center"/>
        <w:rPr>
          <w:b/>
          <w:u w:val="single"/>
        </w:rPr>
      </w:pPr>
      <w:r w:rsidRPr="000F19BB">
        <w:rPr>
          <w:b/>
        </w:rPr>
        <w:t> </w:t>
      </w:r>
      <w:r w:rsidR="000F19BB" w:rsidRPr="00F23B21">
        <w:rPr>
          <w:b/>
          <w:u w:val="single"/>
        </w:rPr>
        <w:t>Generals</w:t>
      </w:r>
      <w:r w:rsidR="00F23B21" w:rsidRPr="00F23B21">
        <w:rPr>
          <w:b/>
          <w:u w:val="single"/>
        </w:rPr>
        <w:t xml:space="preserve"> Cases</w:t>
      </w:r>
    </w:p>
    <w:p w14:paraId="61849701" w14:textId="7A390D40" w:rsidR="00DB75C8" w:rsidRPr="000F19BB" w:rsidRDefault="00DB75C8" w:rsidP="00D5123C">
      <w:pPr>
        <w:pStyle w:val="NormalWeb"/>
        <w:spacing w:line="360" w:lineRule="auto"/>
        <w:rPr>
          <w:b/>
        </w:rPr>
      </w:pPr>
      <w:r w:rsidRPr="000F19BB">
        <w:rPr>
          <w:b/>
        </w:rPr>
        <w:lastRenderedPageBreak/>
        <w:t> You should know doses and about:</w:t>
      </w:r>
    </w:p>
    <w:p w14:paraId="43638F6F" w14:textId="74D1AFA0" w:rsidR="00DB75C8" w:rsidRDefault="00DB75C8" w:rsidP="00D5123C">
      <w:pPr>
        <w:pStyle w:val="NormalWeb"/>
        <w:spacing w:line="360" w:lineRule="auto"/>
      </w:pPr>
      <w:proofErr w:type="spellStart"/>
      <w:r>
        <w:t>Zemuron</w:t>
      </w:r>
      <w:proofErr w:type="spellEnd"/>
      <w:r w:rsidR="000F19BB">
        <w:tab/>
      </w:r>
      <w:r w:rsidR="000F19BB">
        <w:tab/>
      </w:r>
      <w:proofErr w:type="spellStart"/>
      <w:r>
        <w:t>Propofol</w:t>
      </w:r>
      <w:proofErr w:type="spellEnd"/>
      <w:r w:rsidR="000F19BB">
        <w:tab/>
      </w:r>
      <w:r w:rsidR="000F19BB">
        <w:tab/>
      </w:r>
      <w:proofErr w:type="spellStart"/>
      <w:r>
        <w:t>Robinul</w:t>
      </w:r>
      <w:proofErr w:type="spellEnd"/>
      <w:r w:rsidR="000F19BB">
        <w:tab/>
      </w:r>
      <w:r w:rsidR="000F19BB">
        <w:tab/>
      </w:r>
      <w:r>
        <w:t>Neostigmine</w:t>
      </w:r>
    </w:p>
    <w:p w14:paraId="34EC78FD" w14:textId="4CB9CB6A" w:rsidR="00DB75C8" w:rsidRDefault="00DB75C8" w:rsidP="00D5123C">
      <w:pPr>
        <w:pStyle w:val="NormalWeb"/>
        <w:spacing w:line="360" w:lineRule="auto"/>
      </w:pPr>
      <w:r>
        <w:t>Zofran</w:t>
      </w:r>
      <w:r w:rsidR="000F19BB">
        <w:tab/>
      </w:r>
      <w:r w:rsidR="000F19BB">
        <w:tab/>
      </w:r>
      <w:r w:rsidR="000F19BB">
        <w:tab/>
      </w:r>
      <w:proofErr w:type="spellStart"/>
      <w:r>
        <w:t>Decadron</w:t>
      </w:r>
      <w:proofErr w:type="spellEnd"/>
      <w:r w:rsidR="000F19BB">
        <w:tab/>
      </w:r>
      <w:r w:rsidR="000F19BB">
        <w:tab/>
      </w:r>
      <w:r>
        <w:t>Lidocaine</w:t>
      </w:r>
      <w:r w:rsidR="000F19BB">
        <w:tab/>
      </w:r>
      <w:r w:rsidR="000F19BB">
        <w:tab/>
      </w:r>
      <w:r>
        <w:t>Fentanyl</w:t>
      </w:r>
    </w:p>
    <w:p w14:paraId="0EBD7428" w14:textId="58F60DEF" w:rsidR="004F41BC" w:rsidRDefault="004F41BC" w:rsidP="00D5123C">
      <w:pPr>
        <w:pStyle w:val="NormalWeb"/>
        <w:spacing w:line="360" w:lineRule="auto"/>
      </w:pPr>
    </w:p>
    <w:p w14:paraId="72816B61" w14:textId="1131F530" w:rsidR="004F41BC" w:rsidRPr="004F41BC" w:rsidRDefault="004F41BC" w:rsidP="004F41BC">
      <w:pPr>
        <w:pStyle w:val="NormalWeb"/>
        <w:spacing w:line="360" w:lineRule="auto"/>
        <w:jc w:val="center"/>
        <w:rPr>
          <w:b/>
          <w:u w:val="single"/>
        </w:rPr>
      </w:pPr>
      <w:r w:rsidRPr="004F41BC">
        <w:rPr>
          <w:b/>
          <w:u w:val="single"/>
        </w:rPr>
        <w:t>Pediatric Cases</w:t>
      </w:r>
    </w:p>
    <w:p w14:paraId="5E6A7594" w14:textId="783963E2" w:rsidR="00F23B21" w:rsidRDefault="00DB75C8" w:rsidP="00D5123C">
      <w:pPr>
        <w:pStyle w:val="NormalWeb"/>
        <w:spacing w:line="360" w:lineRule="auto"/>
      </w:pPr>
      <w:r>
        <w:t> </w:t>
      </w:r>
      <w:r w:rsidR="00F23B21">
        <w:t>We do a lot of pediatric at this facility. Before a pediatric</w:t>
      </w:r>
      <w:r>
        <w:t xml:space="preserve"> case</w:t>
      </w:r>
      <w:r w:rsidR="00F23B21">
        <w:t>,</w:t>
      </w:r>
      <w:r>
        <w:t xml:space="preserve"> you are </w:t>
      </w:r>
      <w:r w:rsidRPr="00F23B21">
        <w:rPr>
          <w:b/>
          <w:i/>
        </w:rPr>
        <w:t>EXPECTED</w:t>
      </w:r>
      <w:r>
        <w:t xml:space="preserve"> to</w:t>
      </w:r>
      <w:r w:rsidR="00F23B21">
        <w:t>:</w:t>
      </w:r>
    </w:p>
    <w:p w14:paraId="7A31161F" w14:textId="77777777" w:rsidR="00F23B21" w:rsidRDefault="00F23B21" w:rsidP="00F23B21">
      <w:pPr>
        <w:pStyle w:val="NormalWeb"/>
        <w:numPr>
          <w:ilvl w:val="0"/>
          <w:numId w:val="16"/>
        </w:numPr>
        <w:spacing w:line="360" w:lineRule="auto"/>
      </w:pPr>
      <w:r>
        <w:t>H</w:t>
      </w:r>
      <w:r w:rsidR="00DB75C8">
        <w:t>ave drugs c</w:t>
      </w:r>
      <w:r>
        <w:t>alculated</w:t>
      </w:r>
    </w:p>
    <w:p w14:paraId="741AF834" w14:textId="77777777" w:rsidR="00F23B21" w:rsidRDefault="00F23B21" w:rsidP="00F23B21">
      <w:pPr>
        <w:pStyle w:val="NormalWeb"/>
        <w:numPr>
          <w:ilvl w:val="0"/>
          <w:numId w:val="16"/>
        </w:numPr>
        <w:spacing w:line="360" w:lineRule="auto"/>
      </w:pPr>
      <w:r>
        <w:t>K</w:t>
      </w:r>
      <w:r w:rsidR="00DB75C8">
        <w:t xml:space="preserve">now the size </w:t>
      </w:r>
      <w:r>
        <w:t>of endotracheal tube and tube depth,</w:t>
      </w:r>
    </w:p>
    <w:p w14:paraId="2DD1DD50" w14:textId="202A96E2" w:rsidR="00DB75C8" w:rsidRPr="00F23B21" w:rsidRDefault="00F23B21" w:rsidP="00F23B21">
      <w:pPr>
        <w:pStyle w:val="NormalWeb"/>
        <w:numPr>
          <w:ilvl w:val="0"/>
          <w:numId w:val="16"/>
        </w:numPr>
        <w:spacing w:line="360" w:lineRule="auto"/>
        <w:rPr>
          <w:b/>
          <w:i/>
        </w:rPr>
      </w:pPr>
      <w:r>
        <w:t>C</w:t>
      </w:r>
      <w:r w:rsidR="00DB75C8">
        <w:t xml:space="preserve">alculate fluids for the patient. </w:t>
      </w:r>
      <w:r w:rsidR="00DB75C8" w:rsidRPr="00F23B21">
        <w:rPr>
          <w:b/>
          <w:i/>
        </w:rPr>
        <w:t>You should have fluids calculated before you roll, if you have not you need to speak up.</w:t>
      </w:r>
    </w:p>
    <w:p w14:paraId="034CD9E6" w14:textId="02D06C3E" w:rsidR="00DB75C8" w:rsidRDefault="00DB75C8" w:rsidP="00F23B21">
      <w:pPr>
        <w:pStyle w:val="NormalWeb"/>
        <w:spacing w:line="360" w:lineRule="auto"/>
        <w:jc w:val="center"/>
        <w:rPr>
          <w:rFonts w:eastAsia="Times New Roman"/>
        </w:rPr>
      </w:pPr>
      <w:r w:rsidRPr="00F23B21">
        <w:rPr>
          <w:b/>
        </w:rPr>
        <w:t> </w:t>
      </w:r>
    </w:p>
    <w:p w14:paraId="36501191" w14:textId="77777777" w:rsidR="002E4EEC" w:rsidRDefault="002E4EEC" w:rsidP="00D5123C">
      <w:pPr>
        <w:spacing w:line="360" w:lineRule="auto"/>
      </w:pPr>
    </w:p>
    <w:sectPr w:rsidR="002E4EEC">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FAE85" w14:textId="77777777" w:rsidR="00960EE3" w:rsidRDefault="00960EE3" w:rsidP="005713F1">
      <w:r>
        <w:separator/>
      </w:r>
    </w:p>
  </w:endnote>
  <w:endnote w:type="continuationSeparator" w:id="0">
    <w:p w14:paraId="4B6AD3EE" w14:textId="77777777" w:rsidR="00960EE3" w:rsidRDefault="00960EE3" w:rsidP="00571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8B38E" w14:textId="77777777" w:rsidR="00960EE3" w:rsidRDefault="00960EE3" w:rsidP="005713F1">
      <w:r>
        <w:separator/>
      </w:r>
    </w:p>
  </w:footnote>
  <w:footnote w:type="continuationSeparator" w:id="0">
    <w:p w14:paraId="3D0D18F8" w14:textId="77777777" w:rsidR="00960EE3" w:rsidRDefault="00960EE3" w:rsidP="00571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F0F18" w14:textId="117BC6B7" w:rsidR="005713F1" w:rsidRPr="005713F1" w:rsidRDefault="005713F1" w:rsidP="005713F1">
    <w:pPr>
      <w:pStyle w:val="Header"/>
      <w:jc w:val="center"/>
      <w:rPr>
        <w:b/>
        <w:sz w:val="28"/>
      </w:rPr>
    </w:pPr>
    <w:r w:rsidRPr="005713F1">
      <w:rPr>
        <w:b/>
        <w:sz w:val="28"/>
      </w:rPr>
      <w:t>Woman’s and Children’s Hospital</w:t>
    </w:r>
  </w:p>
  <w:p w14:paraId="54830291" w14:textId="16AD3E6B" w:rsidR="005713F1" w:rsidRPr="005713F1" w:rsidRDefault="005713F1" w:rsidP="005713F1">
    <w:pPr>
      <w:pStyle w:val="Header"/>
      <w:jc w:val="center"/>
      <w:rPr>
        <w:b/>
        <w:sz w:val="28"/>
      </w:rPr>
    </w:pPr>
    <w:r w:rsidRPr="005713F1">
      <w:rPr>
        <w:b/>
        <w:sz w:val="28"/>
      </w:rPr>
      <w:t>Lafayette, LA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0BFA"/>
    <w:multiLevelType w:val="hybridMultilevel"/>
    <w:tmpl w:val="3E84D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C15A7"/>
    <w:multiLevelType w:val="hybridMultilevel"/>
    <w:tmpl w:val="D460F8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DA5AC0"/>
    <w:multiLevelType w:val="hybridMultilevel"/>
    <w:tmpl w:val="6F1C2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053DB0"/>
    <w:multiLevelType w:val="hybridMultilevel"/>
    <w:tmpl w:val="74348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A16884"/>
    <w:multiLevelType w:val="hybridMultilevel"/>
    <w:tmpl w:val="C87A7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0873A8"/>
    <w:multiLevelType w:val="hybridMultilevel"/>
    <w:tmpl w:val="768651DE"/>
    <w:lvl w:ilvl="0" w:tplc="04090003">
      <w:start w:val="1"/>
      <w:numFmt w:val="bullet"/>
      <w:lvlText w:val="o"/>
      <w:lvlJc w:val="left"/>
      <w:pPr>
        <w:ind w:left="2280" w:hanging="360"/>
      </w:pPr>
      <w:rPr>
        <w:rFonts w:ascii="Courier New" w:hAnsi="Courier New" w:cs="Courier New"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6" w15:restartNumberingAfterBreak="0">
    <w:nsid w:val="34514D2B"/>
    <w:multiLevelType w:val="hybridMultilevel"/>
    <w:tmpl w:val="DF567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2D2FC1"/>
    <w:multiLevelType w:val="hybridMultilevel"/>
    <w:tmpl w:val="5D9CA62E"/>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A5D36E2"/>
    <w:multiLevelType w:val="hybridMultilevel"/>
    <w:tmpl w:val="3ED029A4"/>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F12508B"/>
    <w:multiLevelType w:val="hybridMultilevel"/>
    <w:tmpl w:val="C80E4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721386"/>
    <w:multiLevelType w:val="hybridMultilevel"/>
    <w:tmpl w:val="DCB81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0C1C84"/>
    <w:multiLevelType w:val="hybridMultilevel"/>
    <w:tmpl w:val="E0F6F20A"/>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5637340D"/>
    <w:multiLevelType w:val="hybridMultilevel"/>
    <w:tmpl w:val="0A300F4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9FC5D16"/>
    <w:multiLevelType w:val="hybridMultilevel"/>
    <w:tmpl w:val="B2F4B9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AC46AFD"/>
    <w:multiLevelType w:val="hybridMultilevel"/>
    <w:tmpl w:val="8102AF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2827A6"/>
    <w:multiLevelType w:val="hybridMultilevel"/>
    <w:tmpl w:val="AAD65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342D6F"/>
    <w:multiLevelType w:val="hybridMultilevel"/>
    <w:tmpl w:val="D472A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4"/>
  </w:num>
  <w:num w:numId="4">
    <w:abstractNumId w:val="15"/>
  </w:num>
  <w:num w:numId="5">
    <w:abstractNumId w:val="3"/>
  </w:num>
  <w:num w:numId="6">
    <w:abstractNumId w:val="9"/>
  </w:num>
  <w:num w:numId="7">
    <w:abstractNumId w:val="16"/>
  </w:num>
  <w:num w:numId="8">
    <w:abstractNumId w:val="11"/>
  </w:num>
  <w:num w:numId="9">
    <w:abstractNumId w:val="6"/>
  </w:num>
  <w:num w:numId="10">
    <w:abstractNumId w:val="13"/>
  </w:num>
  <w:num w:numId="11">
    <w:abstractNumId w:val="8"/>
  </w:num>
  <w:num w:numId="12">
    <w:abstractNumId w:val="0"/>
  </w:num>
  <w:num w:numId="13">
    <w:abstractNumId w:val="5"/>
  </w:num>
  <w:num w:numId="14">
    <w:abstractNumId w:val="14"/>
  </w:num>
  <w:num w:numId="15">
    <w:abstractNumId w:val="1"/>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C8"/>
    <w:rsid w:val="00007EE5"/>
    <w:rsid w:val="00040DAE"/>
    <w:rsid w:val="00056F2F"/>
    <w:rsid w:val="000C1E80"/>
    <w:rsid w:val="000E6406"/>
    <w:rsid w:val="000F19BB"/>
    <w:rsid w:val="00127A25"/>
    <w:rsid w:val="001B0069"/>
    <w:rsid w:val="001F0BD4"/>
    <w:rsid w:val="00207A21"/>
    <w:rsid w:val="0029463F"/>
    <w:rsid w:val="002E4EEC"/>
    <w:rsid w:val="002F21C3"/>
    <w:rsid w:val="00362109"/>
    <w:rsid w:val="00366A5F"/>
    <w:rsid w:val="003A1404"/>
    <w:rsid w:val="003A51E8"/>
    <w:rsid w:val="003B4D34"/>
    <w:rsid w:val="003C404D"/>
    <w:rsid w:val="00400699"/>
    <w:rsid w:val="00426C21"/>
    <w:rsid w:val="0043258C"/>
    <w:rsid w:val="004471D8"/>
    <w:rsid w:val="004E75F0"/>
    <w:rsid w:val="004F41BC"/>
    <w:rsid w:val="005152A3"/>
    <w:rsid w:val="00536A40"/>
    <w:rsid w:val="005713F1"/>
    <w:rsid w:val="005A13C2"/>
    <w:rsid w:val="005C0204"/>
    <w:rsid w:val="005E3D8D"/>
    <w:rsid w:val="006332E5"/>
    <w:rsid w:val="00647A86"/>
    <w:rsid w:val="00687B89"/>
    <w:rsid w:val="006B12A0"/>
    <w:rsid w:val="00726BD5"/>
    <w:rsid w:val="00786379"/>
    <w:rsid w:val="007872B2"/>
    <w:rsid w:val="007C1E01"/>
    <w:rsid w:val="007F5D33"/>
    <w:rsid w:val="008414F6"/>
    <w:rsid w:val="00885AEF"/>
    <w:rsid w:val="008F5317"/>
    <w:rsid w:val="008F66EE"/>
    <w:rsid w:val="00914E2A"/>
    <w:rsid w:val="00921FAF"/>
    <w:rsid w:val="00960EE3"/>
    <w:rsid w:val="00973250"/>
    <w:rsid w:val="00982712"/>
    <w:rsid w:val="009D2E1F"/>
    <w:rsid w:val="00A1736E"/>
    <w:rsid w:val="00A607DB"/>
    <w:rsid w:val="00A87573"/>
    <w:rsid w:val="00B25666"/>
    <w:rsid w:val="00B33268"/>
    <w:rsid w:val="00B75B00"/>
    <w:rsid w:val="00BB103D"/>
    <w:rsid w:val="00BE0AD4"/>
    <w:rsid w:val="00BF2291"/>
    <w:rsid w:val="00BF57FA"/>
    <w:rsid w:val="00C20A8B"/>
    <w:rsid w:val="00C21E80"/>
    <w:rsid w:val="00C8372F"/>
    <w:rsid w:val="00CC1568"/>
    <w:rsid w:val="00CC22F5"/>
    <w:rsid w:val="00CD4CDE"/>
    <w:rsid w:val="00CF54F5"/>
    <w:rsid w:val="00D2445C"/>
    <w:rsid w:val="00D41677"/>
    <w:rsid w:val="00D5123C"/>
    <w:rsid w:val="00DB2AA9"/>
    <w:rsid w:val="00DB75C8"/>
    <w:rsid w:val="00DC30A4"/>
    <w:rsid w:val="00DF7789"/>
    <w:rsid w:val="00E6744C"/>
    <w:rsid w:val="00E85A70"/>
    <w:rsid w:val="00ED7B26"/>
    <w:rsid w:val="00EE3B6E"/>
    <w:rsid w:val="00F23B21"/>
    <w:rsid w:val="00F72718"/>
    <w:rsid w:val="00FC2333"/>
    <w:rsid w:val="00FC2719"/>
    <w:rsid w:val="00FE2F0D"/>
    <w:rsid w:val="00FE4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72D2D"/>
  <w15:chartTrackingRefBased/>
  <w15:docId w15:val="{0F339973-81DC-4D25-A409-680E33AFC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5C8"/>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DB2AA9"/>
    <w:pPr>
      <w:keepNext/>
      <w:keepLines/>
      <w:spacing w:before="240"/>
      <w:jc w:val="center"/>
      <w:outlineLvl w:val="0"/>
    </w:pPr>
    <w:rPr>
      <w:rFonts w:eastAsiaTheme="majorEastAsia" w:cstheme="majorBidi"/>
      <w:b/>
      <w:color w:val="2E74B5" w:themeColor="accent1" w:themeShade="BF"/>
      <w:szCs w:val="32"/>
    </w:rPr>
  </w:style>
  <w:style w:type="paragraph" w:styleId="Heading2">
    <w:name w:val="heading 2"/>
    <w:basedOn w:val="Normal"/>
    <w:next w:val="Normal"/>
    <w:link w:val="Heading2Char"/>
    <w:uiPriority w:val="9"/>
    <w:semiHidden/>
    <w:unhideWhenUsed/>
    <w:qFormat/>
    <w:rsid w:val="00DB2AA9"/>
    <w:pPr>
      <w:keepNext/>
      <w:keepLines/>
      <w:spacing w:before="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AA9"/>
    <w:rPr>
      <w:rFonts w:ascii="Times New Roman" w:eastAsiaTheme="majorEastAsia" w:hAnsi="Times New Roman" w:cstheme="majorBidi"/>
      <w:b/>
      <w:color w:val="2E74B5" w:themeColor="accent1" w:themeShade="BF"/>
      <w:szCs w:val="32"/>
    </w:rPr>
  </w:style>
  <w:style w:type="character" w:customStyle="1" w:styleId="Heading2Char">
    <w:name w:val="Heading 2 Char"/>
    <w:basedOn w:val="DefaultParagraphFont"/>
    <w:link w:val="Heading2"/>
    <w:uiPriority w:val="9"/>
    <w:semiHidden/>
    <w:rsid w:val="00DB2AA9"/>
    <w:rPr>
      <w:rFonts w:ascii="Times New Roman" w:eastAsiaTheme="majorEastAsia" w:hAnsi="Times New Roman" w:cstheme="majorBidi"/>
      <w:b/>
      <w:szCs w:val="26"/>
    </w:rPr>
  </w:style>
  <w:style w:type="paragraph" w:styleId="Title">
    <w:name w:val="Title"/>
    <w:basedOn w:val="Normal"/>
    <w:next w:val="Normal"/>
    <w:link w:val="TitleChar"/>
    <w:autoRedefine/>
    <w:uiPriority w:val="10"/>
    <w:qFormat/>
    <w:rsid w:val="00040DAE"/>
    <w:pPr>
      <w:spacing w:line="360" w:lineRule="auto"/>
      <w:contextualSpacing/>
    </w:pPr>
    <w:rPr>
      <w:rFonts w:eastAsiaTheme="majorEastAsia" w:cstheme="majorBidi"/>
      <w:spacing w:val="-10"/>
      <w:kern w:val="28"/>
      <w:szCs w:val="56"/>
    </w:rPr>
  </w:style>
  <w:style w:type="character" w:customStyle="1" w:styleId="TitleChar">
    <w:name w:val="Title Char"/>
    <w:basedOn w:val="DefaultParagraphFont"/>
    <w:link w:val="Title"/>
    <w:uiPriority w:val="10"/>
    <w:rsid w:val="00040DAE"/>
    <w:rPr>
      <w:rFonts w:ascii="Times New Roman" w:eastAsiaTheme="majorEastAsia" w:hAnsi="Times New Roman" w:cstheme="majorBidi"/>
      <w:spacing w:val="-10"/>
      <w:kern w:val="28"/>
      <w:szCs w:val="56"/>
    </w:rPr>
  </w:style>
  <w:style w:type="paragraph" w:styleId="NormalWeb">
    <w:name w:val="Normal (Web)"/>
    <w:basedOn w:val="Normal"/>
    <w:uiPriority w:val="99"/>
    <w:unhideWhenUsed/>
    <w:rsid w:val="00DB75C8"/>
    <w:pPr>
      <w:spacing w:before="100" w:beforeAutospacing="1" w:after="100" w:afterAutospacing="1"/>
    </w:pPr>
  </w:style>
  <w:style w:type="character" w:styleId="Hyperlink">
    <w:name w:val="Hyperlink"/>
    <w:basedOn w:val="DefaultParagraphFont"/>
    <w:uiPriority w:val="99"/>
    <w:unhideWhenUsed/>
    <w:rsid w:val="00921FAF"/>
    <w:rPr>
      <w:color w:val="0563C1" w:themeColor="hyperlink"/>
      <w:u w:val="single"/>
    </w:rPr>
  </w:style>
  <w:style w:type="paragraph" w:styleId="ListParagraph">
    <w:name w:val="List Paragraph"/>
    <w:basedOn w:val="Normal"/>
    <w:uiPriority w:val="34"/>
    <w:qFormat/>
    <w:rsid w:val="00914E2A"/>
    <w:pPr>
      <w:spacing w:after="160" w:line="259" w:lineRule="auto"/>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5713F1"/>
    <w:pPr>
      <w:tabs>
        <w:tab w:val="center" w:pos="4680"/>
        <w:tab w:val="right" w:pos="9360"/>
      </w:tabs>
    </w:pPr>
  </w:style>
  <w:style w:type="character" w:customStyle="1" w:styleId="HeaderChar">
    <w:name w:val="Header Char"/>
    <w:basedOn w:val="DefaultParagraphFont"/>
    <w:link w:val="Header"/>
    <w:uiPriority w:val="99"/>
    <w:rsid w:val="005713F1"/>
    <w:rPr>
      <w:rFonts w:ascii="Times New Roman" w:hAnsi="Times New Roman" w:cs="Times New Roman"/>
      <w:sz w:val="24"/>
      <w:szCs w:val="24"/>
    </w:rPr>
  </w:style>
  <w:style w:type="paragraph" w:styleId="Footer">
    <w:name w:val="footer"/>
    <w:basedOn w:val="Normal"/>
    <w:link w:val="FooterChar"/>
    <w:uiPriority w:val="99"/>
    <w:unhideWhenUsed/>
    <w:rsid w:val="005713F1"/>
    <w:pPr>
      <w:tabs>
        <w:tab w:val="center" w:pos="4680"/>
        <w:tab w:val="right" w:pos="9360"/>
      </w:tabs>
    </w:pPr>
  </w:style>
  <w:style w:type="character" w:customStyle="1" w:styleId="FooterChar">
    <w:name w:val="Footer Char"/>
    <w:basedOn w:val="DefaultParagraphFont"/>
    <w:link w:val="Footer"/>
    <w:uiPriority w:val="99"/>
    <w:rsid w:val="005713F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10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youtu.be/VQ_kp-HM29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0HQOlgUKhP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1464</Words>
  <Characters>8350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Kalil, David M.</dc:creator>
  <cp:keywords/>
  <dc:description/>
  <cp:lastModifiedBy>Kalil, David M.</cp:lastModifiedBy>
  <cp:revision>2</cp:revision>
  <dcterms:created xsi:type="dcterms:W3CDTF">2021-03-01T14:09:00Z</dcterms:created>
  <dcterms:modified xsi:type="dcterms:W3CDTF">2021-03-01T14:09:00Z</dcterms:modified>
</cp:coreProperties>
</file>