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7AD4" w14:textId="63123426" w:rsidR="00BD15AC" w:rsidRPr="00836634" w:rsidRDefault="00836634" w:rsidP="00836634">
      <w:pPr>
        <w:pStyle w:val="NoSpacing"/>
      </w:pPr>
      <w:r>
        <w:t>AVALA</w:t>
      </w:r>
    </w:p>
    <w:p w14:paraId="378BFA9B" w14:textId="77777777" w:rsidR="00836634" w:rsidRDefault="00BD15AC" w:rsidP="00836634">
      <w:pPr>
        <w:pStyle w:val="NoSpacing"/>
      </w:pPr>
      <w:r w:rsidRPr="00836634">
        <w:t xml:space="preserve">Cerner charting tutorial: </w:t>
      </w:r>
    </w:p>
    <w:p w14:paraId="1243319A" w14:textId="68B4A64A" w:rsidR="00836634" w:rsidRDefault="00BD15AC" w:rsidP="00836634">
      <w:pPr>
        <w:pStyle w:val="NoSpacing"/>
      </w:pPr>
      <w:r w:rsidRPr="00836634">
        <w:t>(</w:t>
      </w:r>
      <w:hyperlink r:id="rId5" w:history="1">
        <w:r w:rsidR="00836634" w:rsidRPr="00D24A09">
          <w:rPr>
            <w:rStyle w:val="Hyperlink"/>
          </w:rPr>
          <w:t>https://www.youtube.com/watch?v=n87hn2YrmRM</w:t>
        </w:r>
      </w:hyperlink>
      <w:r w:rsidRPr="00836634">
        <w:t>)</w:t>
      </w:r>
    </w:p>
    <w:p w14:paraId="59BEE027" w14:textId="77777777" w:rsidR="00836634" w:rsidRDefault="00836634" w:rsidP="00836634">
      <w:pPr>
        <w:pStyle w:val="NoSpacing"/>
      </w:pPr>
    </w:p>
    <w:p w14:paraId="6B38D000" w14:textId="089DD647" w:rsidR="00836634" w:rsidRDefault="00836634" w:rsidP="00836634">
      <w:pPr>
        <w:pStyle w:val="NoSpacing"/>
      </w:pPr>
      <w:r>
        <w:t>CERNER Charting</w:t>
      </w:r>
    </w:p>
    <w:p w14:paraId="7A9291E9" w14:textId="4F96CC8E" w:rsidR="00836634" w:rsidRDefault="00BD15AC" w:rsidP="00836634">
      <w:pPr>
        <w:pStyle w:val="NoSpacing"/>
        <w:numPr>
          <w:ilvl w:val="0"/>
          <w:numId w:val="1"/>
        </w:numPr>
      </w:pPr>
      <w:r w:rsidRPr="00836634">
        <w:t xml:space="preserve">Open </w:t>
      </w:r>
      <w:r w:rsidR="00836634">
        <w:t>CERNER</w:t>
      </w:r>
      <w:r w:rsidRPr="00836634">
        <w:t xml:space="preserve"> truste</w:t>
      </w:r>
      <w:r w:rsidR="00836634">
        <w:t>d app</w:t>
      </w:r>
    </w:p>
    <w:p w14:paraId="08653E57" w14:textId="4D632AB9" w:rsidR="00BD15AC" w:rsidRPr="00836634" w:rsidRDefault="00BD15AC" w:rsidP="00836634">
      <w:pPr>
        <w:pStyle w:val="NoSpacing"/>
        <w:numPr>
          <w:ilvl w:val="0"/>
          <w:numId w:val="1"/>
        </w:numPr>
      </w:pPr>
      <w:r w:rsidRPr="00836634">
        <w:t>Login</w:t>
      </w:r>
      <w:r w:rsidR="000554D4">
        <w:t xml:space="preserve"> with credentials</w:t>
      </w:r>
    </w:p>
    <w:p w14:paraId="4D3D7B80" w14:textId="77777777" w:rsidR="00836634" w:rsidRPr="000554D4" w:rsidRDefault="00BD15AC" w:rsidP="00836634">
      <w:pPr>
        <w:pStyle w:val="NoSpacing"/>
        <w:numPr>
          <w:ilvl w:val="0"/>
          <w:numId w:val="1"/>
        </w:numPr>
      </w:pPr>
      <w:r w:rsidRPr="00836634">
        <w:t xml:space="preserve">Click </w:t>
      </w:r>
      <w:r w:rsidRPr="000554D4">
        <w:rPr>
          <w:b/>
          <w:bCs/>
        </w:rPr>
        <w:t>power chart</w:t>
      </w:r>
    </w:p>
    <w:p w14:paraId="0126EA5F" w14:textId="7CE0627E" w:rsidR="000554D4" w:rsidRDefault="000554D4" w:rsidP="000611F5">
      <w:pPr>
        <w:pStyle w:val="NoSpacing"/>
        <w:numPr>
          <w:ilvl w:val="0"/>
          <w:numId w:val="1"/>
        </w:numPr>
      </w:pPr>
      <w:r w:rsidRPr="00836634">
        <w:t xml:space="preserve">Left tab </w:t>
      </w:r>
      <w:r w:rsidRPr="000554D4">
        <w:rPr>
          <w:b/>
          <w:bCs/>
        </w:rPr>
        <w:t>‘documentation’</w:t>
      </w:r>
      <w:r w:rsidRPr="00836634">
        <w:t xml:space="preserve"> shows you preop</w:t>
      </w:r>
    </w:p>
    <w:p w14:paraId="5D2854E8" w14:textId="706AD2A5" w:rsidR="00836634" w:rsidRPr="000554D4" w:rsidRDefault="00836634" w:rsidP="00836634">
      <w:pPr>
        <w:pStyle w:val="NoSpacing"/>
        <w:numPr>
          <w:ilvl w:val="0"/>
          <w:numId w:val="1"/>
        </w:numPr>
        <w:rPr>
          <w:highlight w:val="yellow"/>
        </w:rPr>
      </w:pPr>
      <w:r w:rsidRPr="000554D4">
        <w:rPr>
          <w:highlight w:val="yellow"/>
        </w:rPr>
        <w:t>Perioperative tracking</w:t>
      </w:r>
      <w:r w:rsidR="000554D4">
        <w:rPr>
          <w:highlight w:val="yellow"/>
        </w:rPr>
        <w:t xml:space="preserve"> </w:t>
      </w:r>
      <w:r w:rsidRPr="000554D4">
        <w:rPr>
          <w:highlight w:val="yellow"/>
        </w:rPr>
        <w:t>- Main OR by OR (tab)</w:t>
      </w:r>
    </w:p>
    <w:p w14:paraId="0A3AB469" w14:textId="77E5DDD5" w:rsidR="000554D4" w:rsidRPr="000554D4" w:rsidRDefault="00836634" w:rsidP="000554D4">
      <w:pPr>
        <w:pStyle w:val="NoSpacing"/>
        <w:numPr>
          <w:ilvl w:val="0"/>
          <w:numId w:val="1"/>
        </w:numPr>
        <w:rPr>
          <w:highlight w:val="yellow"/>
        </w:rPr>
      </w:pPr>
      <w:r w:rsidRPr="000554D4">
        <w:rPr>
          <w:highlight w:val="yellow"/>
        </w:rPr>
        <w:t>Double click blank box to left of OR location— next to case you are about to do, this makes a blue arrow appear.</w:t>
      </w:r>
    </w:p>
    <w:p w14:paraId="54C244FD" w14:textId="77777777" w:rsidR="00836634" w:rsidRDefault="00BD15AC" w:rsidP="00836634">
      <w:pPr>
        <w:pStyle w:val="NoSpacing"/>
        <w:numPr>
          <w:ilvl w:val="0"/>
          <w:numId w:val="1"/>
        </w:numPr>
      </w:pPr>
      <w:r w:rsidRPr="00836634">
        <w:t>Top right drop down arrow</w:t>
      </w:r>
    </w:p>
    <w:p w14:paraId="1BA3AB27" w14:textId="77777777" w:rsidR="000554D4" w:rsidRDefault="00BD15AC" w:rsidP="00836634">
      <w:pPr>
        <w:pStyle w:val="NoSpacing"/>
        <w:numPr>
          <w:ilvl w:val="0"/>
          <w:numId w:val="1"/>
        </w:numPr>
      </w:pPr>
      <w:r w:rsidRPr="00836634">
        <w:t xml:space="preserve">To open </w:t>
      </w:r>
      <w:proofErr w:type="spellStart"/>
      <w:r w:rsidRPr="00836634">
        <w:t>intraop</w:t>
      </w:r>
      <w:proofErr w:type="spellEnd"/>
      <w:r w:rsidRPr="00836634">
        <w:t xml:space="preserve"> records click ‘</w:t>
      </w:r>
      <w:proofErr w:type="spellStart"/>
      <w:r w:rsidRPr="00836634">
        <w:t>SaAnesthesia</w:t>
      </w:r>
      <w:proofErr w:type="spellEnd"/>
      <w:r w:rsidRPr="00836634">
        <w:t>’ at top bar in top middle of screen</w:t>
      </w:r>
    </w:p>
    <w:p w14:paraId="48F272F7" w14:textId="77777777" w:rsidR="000554D4" w:rsidRPr="00836634" w:rsidRDefault="000554D4" w:rsidP="000554D4">
      <w:pPr>
        <w:pStyle w:val="NoSpacing"/>
        <w:numPr>
          <w:ilvl w:val="0"/>
          <w:numId w:val="1"/>
        </w:numPr>
      </w:pPr>
      <w:r w:rsidRPr="00836634">
        <w:t xml:space="preserve">Once on patient- find SA anesthesia- top right </w:t>
      </w:r>
    </w:p>
    <w:p w14:paraId="183149E5" w14:textId="77777777" w:rsidR="000554D4" w:rsidRPr="00836634" w:rsidRDefault="000554D4" w:rsidP="000554D4">
      <w:pPr>
        <w:pStyle w:val="NoSpacing"/>
        <w:numPr>
          <w:ilvl w:val="0"/>
          <w:numId w:val="1"/>
        </w:numPr>
      </w:pPr>
      <w:r w:rsidRPr="00836634">
        <w:t>Select patient</w:t>
      </w:r>
    </w:p>
    <w:p w14:paraId="35EC99B4" w14:textId="77777777" w:rsidR="000554D4" w:rsidRPr="00836634" w:rsidRDefault="000554D4" w:rsidP="000554D4">
      <w:pPr>
        <w:pStyle w:val="NoSpacing"/>
        <w:numPr>
          <w:ilvl w:val="0"/>
          <w:numId w:val="1"/>
        </w:numPr>
      </w:pPr>
      <w:r w:rsidRPr="00836634">
        <w:t>Select device x 2 — monitors/cart (both tabs) - select location under both tabs- click ok</w:t>
      </w:r>
    </w:p>
    <w:p w14:paraId="50D15B1E" w14:textId="77777777" w:rsidR="000554D4" w:rsidRPr="00836634" w:rsidRDefault="000554D4" w:rsidP="000554D4">
      <w:pPr>
        <w:pStyle w:val="NoSpacing"/>
        <w:numPr>
          <w:ilvl w:val="0"/>
          <w:numId w:val="1"/>
        </w:numPr>
      </w:pPr>
      <w:r w:rsidRPr="00836634">
        <w:t>Macro— top of page icon</w:t>
      </w:r>
    </w:p>
    <w:p w14:paraId="0AC8970F" w14:textId="46648D4A" w:rsidR="000554D4" w:rsidRPr="00836634" w:rsidRDefault="000554D4" w:rsidP="000554D4">
      <w:pPr>
        <w:pStyle w:val="NoSpacing"/>
        <w:numPr>
          <w:ilvl w:val="0"/>
          <w:numId w:val="1"/>
        </w:numPr>
      </w:pPr>
      <w:r w:rsidRPr="00836634">
        <w:t>Choose macro- execute</w:t>
      </w:r>
    </w:p>
    <w:p w14:paraId="50E84238" w14:textId="6B6A98F0" w:rsidR="000554D4" w:rsidRDefault="000554D4" w:rsidP="000554D4">
      <w:pPr>
        <w:pStyle w:val="NoSpacing"/>
        <w:numPr>
          <w:ilvl w:val="0"/>
          <w:numId w:val="1"/>
        </w:numPr>
      </w:pPr>
      <w:r>
        <w:t>S</w:t>
      </w:r>
      <w:r w:rsidR="00BD15AC" w:rsidRPr="00836634">
        <w:t xml:space="preserve">elect pt, associate monitor and machine to corresponding OR, select ‘continue’ box for </w:t>
      </w:r>
      <w:proofErr w:type="spellStart"/>
      <w:r w:rsidR="00BD15AC" w:rsidRPr="00836634">
        <w:t>ivf</w:t>
      </w:r>
      <w:proofErr w:type="spellEnd"/>
      <w:r w:rsidR="00BD15AC" w:rsidRPr="00836634">
        <w:t xml:space="preserve"> started in preop (pain cases don’t get fluids except cervical injections)</w:t>
      </w:r>
    </w:p>
    <w:p w14:paraId="471018DC" w14:textId="77777777" w:rsidR="000611F5" w:rsidRDefault="000611F5" w:rsidP="000611F5">
      <w:pPr>
        <w:pStyle w:val="NoSpacing"/>
        <w:numPr>
          <w:ilvl w:val="0"/>
          <w:numId w:val="1"/>
        </w:numPr>
      </w:pPr>
      <w:r w:rsidRPr="00836634">
        <w:t>Next to “to-do list” bottom of screen is documentation icon. Click that to get to actions/monitors. - can find things such as positioning, note/observations/data artifact/ procedures/ PIV insertion</w:t>
      </w:r>
    </w:p>
    <w:p w14:paraId="01F16017" w14:textId="5CC6FDF7" w:rsidR="00836634" w:rsidRDefault="000611F5" w:rsidP="000611F5">
      <w:pPr>
        <w:pStyle w:val="NoSpacing"/>
        <w:numPr>
          <w:ilvl w:val="0"/>
          <w:numId w:val="1"/>
        </w:numPr>
      </w:pPr>
      <w:r w:rsidRPr="00836634">
        <w:t>If vitals are not populating- can click on monitor tab to left of screen under documentation and drag and drop HR/SBP/DBP</w:t>
      </w:r>
    </w:p>
    <w:p w14:paraId="227B1009" w14:textId="77777777" w:rsidR="000611F5" w:rsidRDefault="00BD15AC" w:rsidP="000611F5">
      <w:pPr>
        <w:pStyle w:val="NoSpacing"/>
        <w:numPr>
          <w:ilvl w:val="0"/>
          <w:numId w:val="1"/>
        </w:numPr>
      </w:pPr>
      <w:r w:rsidRPr="00836634">
        <w:t xml:space="preserve">Pain rooms monitor association: you’ll only associate the monitor (no machine). Room 1 is procedure 1, room 2 is procedure </w:t>
      </w:r>
      <w:r w:rsidR="000611F5">
        <w:t>2</w:t>
      </w:r>
    </w:p>
    <w:p w14:paraId="512A4913" w14:textId="77777777" w:rsidR="000611F5" w:rsidRDefault="000611F5" w:rsidP="000611F5">
      <w:pPr>
        <w:pStyle w:val="NoSpacing"/>
        <w:ind w:left="360"/>
      </w:pPr>
    </w:p>
    <w:p w14:paraId="5C1C06DD" w14:textId="7BD5B915" w:rsidR="000611F5" w:rsidRPr="000611F5" w:rsidRDefault="000611F5" w:rsidP="000611F5">
      <w:pPr>
        <w:pStyle w:val="NoSpacing"/>
        <w:ind w:left="360"/>
        <w:rPr>
          <w:b/>
          <w:bCs/>
        </w:rPr>
      </w:pPr>
      <w:r w:rsidRPr="000611F5">
        <w:rPr>
          <w:b/>
          <w:bCs/>
        </w:rPr>
        <w:t>End of Case</w:t>
      </w:r>
    </w:p>
    <w:p w14:paraId="652A93B8" w14:textId="77777777" w:rsidR="000611F5" w:rsidRPr="000611F5" w:rsidRDefault="000611F5" w:rsidP="000611F5">
      <w:pPr>
        <w:pStyle w:val="NoSpacing"/>
        <w:numPr>
          <w:ilvl w:val="0"/>
          <w:numId w:val="1"/>
        </w:numPr>
      </w:pPr>
      <w:r w:rsidRPr="000611F5">
        <w:rPr>
          <w:b/>
          <w:bCs/>
        </w:rPr>
        <w:t>Leave room</w:t>
      </w:r>
      <w:r w:rsidRPr="00836634">
        <w:t xml:space="preserve"> and </w:t>
      </w:r>
      <w:r w:rsidRPr="000611F5">
        <w:rPr>
          <w:b/>
          <w:bCs/>
        </w:rPr>
        <w:t>handoff</w:t>
      </w:r>
      <w:r w:rsidRPr="00836634">
        <w:t xml:space="preserve"> and </w:t>
      </w:r>
      <w:r w:rsidRPr="000611F5">
        <w:rPr>
          <w:b/>
          <w:bCs/>
        </w:rPr>
        <w:t>anesthesia stop</w:t>
      </w:r>
    </w:p>
    <w:p w14:paraId="0C6529EF" w14:textId="4569E146" w:rsidR="000611F5" w:rsidRPr="00836634" w:rsidRDefault="000611F5" w:rsidP="000611F5">
      <w:pPr>
        <w:pStyle w:val="NoSpacing"/>
        <w:numPr>
          <w:ilvl w:val="0"/>
          <w:numId w:val="1"/>
        </w:numPr>
      </w:pPr>
      <w:r w:rsidRPr="00836634">
        <w:t>At end of case — finalize icon at the top</w:t>
      </w:r>
      <w:r>
        <w:t xml:space="preserve"> o</w:t>
      </w:r>
      <w:r w:rsidRPr="00836634">
        <w:t xml:space="preserve">f page - will prompt you to sign chart </w:t>
      </w:r>
      <w:proofErr w:type="gramStart"/>
      <w:r w:rsidRPr="00836634">
        <w:t>and also</w:t>
      </w:r>
      <w:proofErr w:type="gramEnd"/>
      <w:r w:rsidRPr="00836634">
        <w:t xml:space="preserve"> correct any deficiencies. </w:t>
      </w:r>
    </w:p>
    <w:p w14:paraId="0373AB02" w14:textId="47F27565" w:rsidR="000611F5" w:rsidRPr="00836634" w:rsidRDefault="000611F5" w:rsidP="000611F5">
      <w:pPr>
        <w:pStyle w:val="NoSpacing"/>
        <w:numPr>
          <w:ilvl w:val="0"/>
          <w:numId w:val="1"/>
        </w:numPr>
      </w:pPr>
      <w:r w:rsidRPr="00836634">
        <w:t xml:space="preserve">Charge for </w:t>
      </w:r>
      <w:proofErr w:type="spellStart"/>
      <w:r w:rsidRPr="00836634">
        <w:t>Sevo</w:t>
      </w:r>
      <w:proofErr w:type="spellEnd"/>
      <w:r w:rsidRPr="00836634">
        <w:t xml:space="preserve"> under inventory tab at the top q 15 min so for 45 min case you charge </w:t>
      </w:r>
      <w:proofErr w:type="spellStart"/>
      <w:r w:rsidRPr="00836634">
        <w:t>Sevo</w:t>
      </w:r>
      <w:proofErr w:type="spellEnd"/>
      <w:r w:rsidRPr="00836634">
        <w:t xml:space="preserve"> 3</w:t>
      </w:r>
    </w:p>
    <w:p w14:paraId="07741E28" w14:textId="77777777" w:rsidR="000611F5" w:rsidRPr="00836634" w:rsidRDefault="000611F5" w:rsidP="000611F5">
      <w:pPr>
        <w:pStyle w:val="NoSpacing"/>
        <w:numPr>
          <w:ilvl w:val="0"/>
          <w:numId w:val="1"/>
        </w:numPr>
        <w:rPr>
          <w:b/>
          <w:bCs/>
        </w:rPr>
      </w:pPr>
      <w:r w:rsidRPr="00836634">
        <w:rPr>
          <w:b/>
          <w:bCs/>
        </w:rPr>
        <w:t>Finalize and signature</w:t>
      </w:r>
    </w:p>
    <w:p w14:paraId="26AA71CF" w14:textId="77777777" w:rsidR="000611F5" w:rsidRDefault="000611F5" w:rsidP="000611F5">
      <w:pPr>
        <w:pStyle w:val="NoSpacing"/>
        <w:numPr>
          <w:ilvl w:val="0"/>
          <w:numId w:val="1"/>
        </w:numPr>
      </w:pPr>
      <w:r w:rsidRPr="00836634">
        <w:t>Check left side of screen for any!!! Fix those issues or you cannot close the chart</w:t>
      </w:r>
    </w:p>
    <w:p w14:paraId="23240F06" w14:textId="77777777" w:rsidR="000611F5" w:rsidRDefault="000611F5" w:rsidP="000611F5">
      <w:pPr>
        <w:pStyle w:val="NoSpacing"/>
        <w:ind w:left="360"/>
      </w:pPr>
    </w:p>
    <w:p w14:paraId="3E2F0E03" w14:textId="77777777" w:rsidR="000611F5" w:rsidRDefault="000611F5" w:rsidP="000611F5">
      <w:pPr>
        <w:pStyle w:val="NoSpacing"/>
        <w:ind w:left="360"/>
      </w:pPr>
      <w:r w:rsidRPr="000611F5">
        <w:rPr>
          <w:b/>
          <w:bCs/>
        </w:rPr>
        <w:t>Post-op</w:t>
      </w:r>
    </w:p>
    <w:p w14:paraId="4229DC4E" w14:textId="77777777" w:rsidR="000611F5" w:rsidRDefault="000611F5" w:rsidP="000611F5">
      <w:pPr>
        <w:pStyle w:val="NoSpacing"/>
        <w:numPr>
          <w:ilvl w:val="0"/>
          <w:numId w:val="7"/>
        </w:numPr>
      </w:pPr>
      <w:r w:rsidRPr="00836634">
        <w:t xml:space="preserve">Hover over power chart- go to patient </w:t>
      </w:r>
    </w:p>
    <w:p w14:paraId="535F9D40" w14:textId="77777777" w:rsidR="000611F5" w:rsidRDefault="000611F5" w:rsidP="000611F5">
      <w:pPr>
        <w:pStyle w:val="NoSpacing"/>
        <w:numPr>
          <w:ilvl w:val="0"/>
          <w:numId w:val="7"/>
        </w:numPr>
      </w:pPr>
      <w:r w:rsidRPr="00836634">
        <w:t xml:space="preserve">Go to DOCUMENTS - plus sign then to the right of +Add —- click the tiny arrow- click power note — </w:t>
      </w:r>
      <w:proofErr w:type="gramStart"/>
      <w:r w:rsidRPr="00836634">
        <w:t>then :</w:t>
      </w:r>
      <w:proofErr w:type="gramEnd"/>
      <w:r w:rsidRPr="00836634">
        <w:t xml:space="preserve"> </w:t>
      </w:r>
    </w:p>
    <w:p w14:paraId="488390CE" w14:textId="2AF6A689" w:rsidR="000611F5" w:rsidRPr="00836634" w:rsidRDefault="000611F5" w:rsidP="000611F5">
      <w:pPr>
        <w:pStyle w:val="NoSpacing"/>
        <w:numPr>
          <w:ilvl w:val="0"/>
          <w:numId w:val="7"/>
        </w:numPr>
      </w:pPr>
      <w:r w:rsidRPr="00836634">
        <w:t xml:space="preserve">Type- post op or pre op note (specify which one) </w:t>
      </w:r>
    </w:p>
    <w:p w14:paraId="7A571C9A" w14:textId="77777777" w:rsidR="000611F5" w:rsidRPr="00836634" w:rsidRDefault="000611F5" w:rsidP="000611F5">
      <w:pPr>
        <w:pStyle w:val="NoSpacing"/>
      </w:pPr>
    </w:p>
    <w:p w14:paraId="7AF1441E" w14:textId="77777777" w:rsidR="000611F5" w:rsidRPr="00836634" w:rsidRDefault="000611F5" w:rsidP="000611F5">
      <w:pPr>
        <w:pStyle w:val="NoSpacing"/>
      </w:pPr>
      <w:r w:rsidRPr="00836634">
        <w:t>Title- Burdett post op eval— double click- click ok, sign/submit— change time— sign</w:t>
      </w:r>
    </w:p>
    <w:p w14:paraId="05940E6E" w14:textId="77777777" w:rsidR="000611F5" w:rsidRPr="00836634" w:rsidRDefault="000611F5" w:rsidP="000611F5">
      <w:pPr>
        <w:pStyle w:val="NoSpacing"/>
        <w:ind w:left="360"/>
      </w:pPr>
    </w:p>
    <w:p w14:paraId="5D1C389C" w14:textId="1D49CFED" w:rsidR="00836634" w:rsidRPr="00836634" w:rsidRDefault="00836634" w:rsidP="00836634">
      <w:pPr>
        <w:pStyle w:val="NoSpacing"/>
        <w:rPr>
          <w:b/>
          <w:bCs/>
        </w:rPr>
      </w:pPr>
      <w:r w:rsidRPr="00836634">
        <w:rPr>
          <w:b/>
          <w:bCs/>
        </w:rPr>
        <w:t>Medications</w:t>
      </w:r>
    </w:p>
    <w:p w14:paraId="0B05085C" w14:textId="77777777" w:rsidR="00836634" w:rsidRDefault="00BD15AC" w:rsidP="00836634">
      <w:pPr>
        <w:pStyle w:val="NoSpacing"/>
      </w:pPr>
      <w:r w:rsidRPr="00836634">
        <w:t>1 pyxis in OR located through double doors by tracking board as you turn left by OR 3:</w:t>
      </w:r>
    </w:p>
    <w:p w14:paraId="6ED66823" w14:textId="2153C3AF" w:rsidR="00836634" w:rsidRDefault="00BD15AC" w:rsidP="00836634">
      <w:pPr>
        <w:pStyle w:val="NoSpacing"/>
        <w:numPr>
          <w:ilvl w:val="0"/>
          <w:numId w:val="2"/>
        </w:numPr>
      </w:pPr>
      <w:r w:rsidRPr="00836634">
        <w:t>Pull ‘</w:t>
      </w:r>
      <w:proofErr w:type="spellStart"/>
      <w:r w:rsidRPr="00836634">
        <w:t>anes</w:t>
      </w:r>
      <w:proofErr w:type="spellEnd"/>
      <w:r w:rsidRPr="00836634">
        <w:t xml:space="preserve"> box’ 1 per pt for regular OR case with red tag</w:t>
      </w:r>
      <w:r w:rsidR="00836634">
        <w:t>. The n</w:t>
      </w:r>
      <w:r w:rsidRPr="00836634">
        <w:t>umber does not have to correlate with box you pul</w:t>
      </w:r>
      <w:r w:rsidR="00836634">
        <w:t>l</w:t>
      </w:r>
    </w:p>
    <w:p w14:paraId="13760714" w14:textId="77777777" w:rsidR="00836634" w:rsidRDefault="00BD15AC" w:rsidP="00836634">
      <w:pPr>
        <w:pStyle w:val="NoSpacing"/>
        <w:numPr>
          <w:ilvl w:val="0"/>
          <w:numId w:val="2"/>
        </w:numPr>
      </w:pPr>
      <w:r w:rsidRPr="00836634">
        <w:t xml:space="preserve">If doing pain, pull </w:t>
      </w:r>
      <w:proofErr w:type="spellStart"/>
      <w:r w:rsidRPr="00836634">
        <w:t>anes</w:t>
      </w:r>
      <w:proofErr w:type="spellEnd"/>
      <w:r w:rsidRPr="00836634">
        <w:t xml:space="preserve"> pain box x2 and regular </w:t>
      </w:r>
      <w:proofErr w:type="spellStart"/>
      <w:r w:rsidRPr="00836634">
        <w:t>anes</w:t>
      </w:r>
      <w:proofErr w:type="spellEnd"/>
      <w:r w:rsidRPr="00836634">
        <w:t xml:space="preserve"> box x2 (2 crnas in pain per day so the 1st crna to the arrive pulls for the other</w:t>
      </w:r>
    </w:p>
    <w:p w14:paraId="0D5625A6" w14:textId="77777777" w:rsidR="00836634" w:rsidRDefault="00BD15AC" w:rsidP="00836634">
      <w:pPr>
        <w:pStyle w:val="NoSpacing"/>
        <w:numPr>
          <w:ilvl w:val="0"/>
          <w:numId w:val="2"/>
        </w:numPr>
      </w:pPr>
      <w:r w:rsidRPr="00836634">
        <w:t>Pt label goes on drug sheet. You don’t have to do charges on the drug sheet</w:t>
      </w:r>
    </w:p>
    <w:p w14:paraId="660F81EA" w14:textId="77777777" w:rsidR="00836634" w:rsidRDefault="00BD15AC" w:rsidP="00836634">
      <w:pPr>
        <w:pStyle w:val="NoSpacing"/>
        <w:numPr>
          <w:ilvl w:val="0"/>
          <w:numId w:val="2"/>
        </w:numPr>
      </w:pPr>
      <w:r w:rsidRPr="00836634">
        <w:t>Pull any other drugs needed from that pyxis, return/waste at that location Neostigmine, Sux, and Ephedrine not in drug box</w:t>
      </w:r>
    </w:p>
    <w:p w14:paraId="50A96E6C" w14:textId="77777777" w:rsidR="00836634" w:rsidRDefault="00BD15AC" w:rsidP="00836634">
      <w:pPr>
        <w:pStyle w:val="NoSpacing"/>
        <w:numPr>
          <w:ilvl w:val="0"/>
          <w:numId w:val="2"/>
        </w:numPr>
      </w:pPr>
      <w:r w:rsidRPr="00836634">
        <w:t>Don’t have to waste propofol</w:t>
      </w:r>
    </w:p>
    <w:p w14:paraId="11532EFB" w14:textId="0E40D01B" w:rsidR="00BD15AC" w:rsidRPr="00836634" w:rsidRDefault="00BD15AC" w:rsidP="00836634">
      <w:pPr>
        <w:pStyle w:val="NoSpacing"/>
        <w:numPr>
          <w:ilvl w:val="0"/>
          <w:numId w:val="2"/>
        </w:numPr>
      </w:pPr>
      <w:r w:rsidRPr="00836634">
        <w:t xml:space="preserve">If your case calls for </w:t>
      </w:r>
      <w:r w:rsidR="00836634">
        <w:t>TXA</w:t>
      </w:r>
      <w:r w:rsidRPr="00836634">
        <w:t xml:space="preserve">, </w:t>
      </w:r>
      <w:r w:rsidR="00836634">
        <w:t>RN</w:t>
      </w:r>
      <w:r w:rsidRPr="00836634">
        <w:t xml:space="preserve"> will get it and put on your machine before the case</w:t>
      </w:r>
    </w:p>
    <w:p w14:paraId="3F3E169F" w14:textId="77777777" w:rsidR="00BD15AC" w:rsidRPr="00836634" w:rsidRDefault="00BD15AC" w:rsidP="00836634">
      <w:pPr>
        <w:pStyle w:val="NoSpacing"/>
      </w:pPr>
    </w:p>
    <w:p w14:paraId="2B83CBAB" w14:textId="77777777" w:rsidR="00836634" w:rsidRPr="000611F5" w:rsidRDefault="00BD15AC" w:rsidP="00836634">
      <w:pPr>
        <w:pStyle w:val="NoSpacing"/>
        <w:rPr>
          <w:b/>
          <w:bCs/>
        </w:rPr>
      </w:pPr>
      <w:r w:rsidRPr="000611F5">
        <w:rPr>
          <w:b/>
          <w:bCs/>
        </w:rPr>
        <w:t>Pain cases</w:t>
      </w:r>
    </w:p>
    <w:p w14:paraId="618A6151" w14:textId="77777777" w:rsidR="00836634" w:rsidRDefault="00836634" w:rsidP="00836634">
      <w:pPr>
        <w:pStyle w:val="NoSpacing"/>
        <w:numPr>
          <w:ilvl w:val="0"/>
          <w:numId w:val="3"/>
        </w:numPr>
      </w:pPr>
      <w:r>
        <w:t>P</w:t>
      </w:r>
      <w:r w:rsidR="00BD15AC" w:rsidRPr="00836634">
        <w:t>rop/lido on everyone, Toradol if not contraindicated on RFAs</w:t>
      </w:r>
    </w:p>
    <w:p w14:paraId="7513ACF3" w14:textId="77777777" w:rsidR="00836634" w:rsidRDefault="00BD15AC" w:rsidP="00836634">
      <w:pPr>
        <w:pStyle w:val="NoSpacing"/>
        <w:numPr>
          <w:ilvl w:val="0"/>
          <w:numId w:val="3"/>
        </w:numPr>
      </w:pPr>
      <w:r w:rsidRPr="00836634">
        <w:t>Daryl (preop Guy) preops/consents all pain patients for us</w:t>
      </w:r>
      <w:r w:rsidR="00836634">
        <w:t xml:space="preserve">. </w:t>
      </w:r>
      <w:r w:rsidRPr="00836634">
        <w:t xml:space="preserve">If there’s anything concerning about any of </w:t>
      </w:r>
      <w:r w:rsidR="00836634" w:rsidRPr="00836634">
        <w:t>them,</w:t>
      </w:r>
      <w:r w:rsidRPr="00836634">
        <w:t xml:space="preserve"> he will come tell you</w:t>
      </w:r>
    </w:p>
    <w:p w14:paraId="3C18EF44" w14:textId="3A432A6A" w:rsidR="00BD15AC" w:rsidRPr="00836634" w:rsidRDefault="00BD15AC" w:rsidP="00836634">
      <w:pPr>
        <w:pStyle w:val="NoSpacing"/>
        <w:numPr>
          <w:ilvl w:val="0"/>
          <w:numId w:val="3"/>
        </w:numPr>
      </w:pPr>
      <w:r w:rsidRPr="00836634">
        <w:t xml:space="preserve">You will only roll your 1st pain case of the day from preop to pain room. Pt transport brings patients into pain room. CRNA brings pt to </w:t>
      </w:r>
      <w:r w:rsidR="00836634">
        <w:t>PACU</w:t>
      </w:r>
      <w:r w:rsidRPr="00836634">
        <w:t xml:space="preserve"> without </w:t>
      </w:r>
      <w:r w:rsidR="00836634">
        <w:t>RN</w:t>
      </w:r>
      <w:r w:rsidRPr="00836634">
        <w:t>, confirms stable O2 sats, return to pain room for next case.</w:t>
      </w:r>
    </w:p>
    <w:p w14:paraId="239FE689" w14:textId="77777777" w:rsidR="00BD15AC" w:rsidRPr="00836634" w:rsidRDefault="00BD15AC" w:rsidP="00836634">
      <w:pPr>
        <w:pStyle w:val="NoSpacing"/>
      </w:pPr>
    </w:p>
    <w:p w14:paraId="0E777F77" w14:textId="77777777" w:rsidR="00BD15AC" w:rsidRPr="00836634" w:rsidRDefault="00BD15AC" w:rsidP="00836634">
      <w:pPr>
        <w:pStyle w:val="NoSpacing"/>
      </w:pPr>
    </w:p>
    <w:p w14:paraId="1961AD5B" w14:textId="2994B300" w:rsidR="00BD15AC" w:rsidRPr="000611F5" w:rsidRDefault="000611F5" w:rsidP="00836634">
      <w:pPr>
        <w:pStyle w:val="NoSpacing"/>
        <w:rPr>
          <w:b/>
          <w:bCs/>
        </w:rPr>
      </w:pPr>
      <w:r w:rsidRPr="000611F5">
        <w:rPr>
          <w:b/>
          <w:bCs/>
        </w:rPr>
        <w:t xml:space="preserve">Preoperative </w:t>
      </w:r>
      <w:r w:rsidR="00BD15AC" w:rsidRPr="000611F5">
        <w:rPr>
          <w:b/>
          <w:bCs/>
        </w:rPr>
        <w:t>Charting</w:t>
      </w:r>
    </w:p>
    <w:p w14:paraId="53444D94" w14:textId="77777777" w:rsidR="00BD15AC" w:rsidRPr="00836634" w:rsidRDefault="00BD15AC" w:rsidP="00836634">
      <w:pPr>
        <w:pStyle w:val="NoSpacing"/>
      </w:pPr>
      <w:r w:rsidRPr="00836634">
        <w:t xml:space="preserve">Go to </w:t>
      </w:r>
      <w:r w:rsidRPr="00836634">
        <w:rPr>
          <w:b/>
          <w:bCs/>
        </w:rPr>
        <w:t>Cerner Trusted app</w:t>
      </w:r>
    </w:p>
    <w:p w14:paraId="6DF8E298" w14:textId="472F7E13" w:rsidR="00BD15AC" w:rsidRPr="00836634" w:rsidRDefault="00BD15AC" w:rsidP="00836634">
      <w:pPr>
        <w:pStyle w:val="NoSpacing"/>
      </w:pPr>
      <w:r w:rsidRPr="00836634">
        <w:t>Power chart production</w:t>
      </w:r>
    </w:p>
    <w:p w14:paraId="0019D297" w14:textId="77777777" w:rsidR="00BD15AC" w:rsidRPr="00836634" w:rsidRDefault="00BD15AC" w:rsidP="00836634">
      <w:pPr>
        <w:pStyle w:val="NoSpacing"/>
      </w:pPr>
      <w:r w:rsidRPr="00836634">
        <w:t>Preop document</w:t>
      </w:r>
    </w:p>
    <w:p w14:paraId="79B09796" w14:textId="77777777" w:rsidR="00BD15AC" w:rsidRPr="00836634" w:rsidRDefault="00BD15AC" w:rsidP="00836634">
      <w:pPr>
        <w:pStyle w:val="NoSpacing"/>
      </w:pPr>
      <w:r w:rsidRPr="00836634">
        <w:t xml:space="preserve">Add document </w:t>
      </w:r>
    </w:p>
    <w:p w14:paraId="06B44032" w14:textId="77777777" w:rsidR="00BD15AC" w:rsidRPr="00836634" w:rsidRDefault="00BD15AC" w:rsidP="00836634">
      <w:pPr>
        <w:pStyle w:val="NoSpacing"/>
      </w:pPr>
      <w:r w:rsidRPr="00836634">
        <w:t>Power note</w:t>
      </w:r>
    </w:p>
    <w:p w14:paraId="4C0F7217" w14:textId="77777777" w:rsidR="00BD15AC" w:rsidRPr="00836634" w:rsidRDefault="00BD15AC" w:rsidP="00836634">
      <w:pPr>
        <w:pStyle w:val="NoSpacing"/>
      </w:pPr>
      <w:r w:rsidRPr="00836634">
        <w:t>Pre op completed macro</w:t>
      </w:r>
    </w:p>
    <w:p w14:paraId="0798B17A" w14:textId="77777777" w:rsidR="00BD15AC" w:rsidRPr="00836634" w:rsidRDefault="00BD15AC" w:rsidP="00836634">
      <w:pPr>
        <w:pStyle w:val="NoSpacing"/>
      </w:pPr>
      <w:r w:rsidRPr="00836634">
        <w:t xml:space="preserve">ASA and </w:t>
      </w:r>
      <w:proofErr w:type="spellStart"/>
      <w:r w:rsidRPr="00836634">
        <w:t>mallampati</w:t>
      </w:r>
      <w:proofErr w:type="spellEnd"/>
      <w:r w:rsidRPr="00836634">
        <w:t xml:space="preserve"> are the only things that don’t populate on the preop macro</w:t>
      </w:r>
    </w:p>
    <w:p w14:paraId="07DD55FD" w14:textId="77777777" w:rsidR="00BD15AC" w:rsidRPr="00836634" w:rsidRDefault="00BD15AC" w:rsidP="00836634">
      <w:pPr>
        <w:pStyle w:val="NoSpacing"/>
      </w:pPr>
      <w:r w:rsidRPr="00836634">
        <w:t xml:space="preserve">To add </w:t>
      </w:r>
      <w:proofErr w:type="gramStart"/>
      <w:r w:rsidRPr="00836634">
        <w:t>info</w:t>
      </w:r>
      <w:proofErr w:type="gramEnd"/>
      <w:r w:rsidRPr="00836634">
        <w:t xml:space="preserve"> show structure</w:t>
      </w:r>
    </w:p>
    <w:p w14:paraId="51387505" w14:textId="338FAB6E" w:rsidR="00BD15AC" w:rsidRPr="00836634" w:rsidRDefault="00836634" w:rsidP="00836634">
      <w:pPr>
        <w:pStyle w:val="NoSpacing"/>
      </w:pPr>
      <w:r>
        <w:t>ASA PSA Value is</w:t>
      </w:r>
      <w:r w:rsidR="00BD15AC" w:rsidRPr="00836634">
        <w:t xml:space="preserve"> under </w:t>
      </w:r>
      <w:r w:rsidR="00BD15AC" w:rsidRPr="00836634">
        <w:rPr>
          <w:b/>
          <w:bCs/>
        </w:rPr>
        <w:t xml:space="preserve">assessment </w:t>
      </w:r>
      <w:r w:rsidR="00BD15AC" w:rsidRPr="00836634">
        <w:t xml:space="preserve"> </w:t>
      </w:r>
    </w:p>
    <w:p w14:paraId="7DEE1DCD" w14:textId="77777777" w:rsidR="00BD15AC" w:rsidRPr="00836634" w:rsidRDefault="00BD15AC" w:rsidP="00836634">
      <w:pPr>
        <w:pStyle w:val="NoSpacing"/>
      </w:pPr>
      <w:r w:rsidRPr="00836634">
        <w:t xml:space="preserve">Mallampati Score under </w:t>
      </w:r>
      <w:r w:rsidRPr="00836634">
        <w:rPr>
          <w:b/>
          <w:bCs/>
        </w:rPr>
        <w:t>physical exam</w:t>
      </w:r>
      <w:r w:rsidRPr="00836634">
        <w:t xml:space="preserve"> </w:t>
      </w:r>
    </w:p>
    <w:p w14:paraId="32FA2B46" w14:textId="77777777" w:rsidR="00BD15AC" w:rsidRPr="00836634" w:rsidRDefault="00BD15AC" w:rsidP="00836634">
      <w:pPr>
        <w:pStyle w:val="NoSpacing"/>
      </w:pPr>
    </w:p>
    <w:p w14:paraId="56ABF0FC" w14:textId="3A1A4588" w:rsidR="00BD15AC" w:rsidRPr="000611F5" w:rsidRDefault="000611F5" w:rsidP="00836634">
      <w:pPr>
        <w:pStyle w:val="NoSpacing"/>
        <w:rPr>
          <w:b/>
          <w:bCs/>
        </w:rPr>
      </w:pPr>
      <w:r w:rsidRPr="000611F5">
        <w:rPr>
          <w:b/>
          <w:bCs/>
        </w:rPr>
        <w:t>Notes:</w:t>
      </w:r>
    </w:p>
    <w:p w14:paraId="12FA655B" w14:textId="77777777" w:rsidR="000611F5" w:rsidRDefault="000611F5" w:rsidP="000611F5">
      <w:pPr>
        <w:pStyle w:val="NoSpacing"/>
        <w:numPr>
          <w:ilvl w:val="0"/>
          <w:numId w:val="8"/>
        </w:numPr>
      </w:pPr>
      <w:r w:rsidRPr="00836634">
        <w:t>Anesthesia start time is when you pick up the pt</w:t>
      </w:r>
      <w:r>
        <w:t xml:space="preserve">. </w:t>
      </w:r>
      <w:r w:rsidRPr="00836634">
        <w:t xml:space="preserve">Roll OR cases with RN, antibiotic if </w:t>
      </w:r>
      <w:proofErr w:type="spellStart"/>
      <w:r w:rsidRPr="00836634">
        <w:t>ancef</w:t>
      </w:r>
      <w:proofErr w:type="spellEnd"/>
      <w:r w:rsidRPr="00836634">
        <w:t xml:space="preserve"> taped to chart, if allergy- </w:t>
      </w:r>
      <w:proofErr w:type="gramStart"/>
      <w:r w:rsidRPr="00836634">
        <w:t>other</w:t>
      </w:r>
      <w:proofErr w:type="gramEnd"/>
      <w:r w:rsidRPr="00836634">
        <w:t xml:space="preserve"> antibiotic will be hanging on pt stretcher</w:t>
      </w:r>
    </w:p>
    <w:p w14:paraId="1EFB4F53" w14:textId="77777777" w:rsidR="000611F5" w:rsidRDefault="000611F5" w:rsidP="000611F5">
      <w:pPr>
        <w:pStyle w:val="NoSpacing"/>
        <w:numPr>
          <w:ilvl w:val="0"/>
          <w:numId w:val="8"/>
        </w:numPr>
      </w:pPr>
      <w:r w:rsidRPr="00836634">
        <w:t>Go to sleep/wake up on your own, if you need anything call MDA for back up if no CRNA ava</w:t>
      </w:r>
    </w:p>
    <w:p w14:paraId="034BF9E5" w14:textId="77777777" w:rsidR="000611F5" w:rsidRDefault="000611F5" w:rsidP="000611F5">
      <w:pPr>
        <w:pStyle w:val="NoSpacing"/>
        <w:numPr>
          <w:ilvl w:val="0"/>
          <w:numId w:val="8"/>
        </w:numPr>
      </w:pPr>
      <w:r w:rsidRPr="00836634">
        <w:t>If pt is getting preop block they’ll be in preop rooms 7-10</w:t>
      </w:r>
    </w:p>
    <w:p w14:paraId="3C00C64A" w14:textId="77777777" w:rsidR="000611F5" w:rsidRDefault="000611F5" w:rsidP="000611F5">
      <w:pPr>
        <w:pStyle w:val="NoSpacing"/>
        <w:numPr>
          <w:ilvl w:val="0"/>
          <w:numId w:val="8"/>
        </w:numPr>
      </w:pPr>
      <w:r w:rsidRPr="00836634">
        <w:t xml:space="preserve">Ortho case - spinal placed in the room by CRNA </w:t>
      </w:r>
    </w:p>
    <w:p w14:paraId="38892CE3" w14:textId="77777777" w:rsidR="000611F5" w:rsidRDefault="000611F5" w:rsidP="000611F5">
      <w:pPr>
        <w:pStyle w:val="NoSpacing"/>
        <w:numPr>
          <w:ilvl w:val="0"/>
          <w:numId w:val="8"/>
        </w:numPr>
      </w:pPr>
      <w:r w:rsidRPr="00836634">
        <w:lastRenderedPageBreak/>
        <w:t xml:space="preserve">Can use </w:t>
      </w:r>
      <w:proofErr w:type="spellStart"/>
      <w:r w:rsidRPr="00836634">
        <w:t>sevo</w:t>
      </w:r>
      <w:proofErr w:type="spellEnd"/>
      <w:r w:rsidRPr="00836634">
        <w:t xml:space="preserve"> or des, charting gas…1 per 15 minutes on documentation</w:t>
      </w:r>
    </w:p>
    <w:p w14:paraId="7580E3C6" w14:textId="77777777" w:rsidR="000611F5" w:rsidRDefault="000611F5" w:rsidP="000611F5">
      <w:pPr>
        <w:pStyle w:val="NoSpacing"/>
        <w:numPr>
          <w:ilvl w:val="0"/>
          <w:numId w:val="8"/>
        </w:numPr>
      </w:pPr>
      <w:r w:rsidRPr="00836634">
        <w:t xml:space="preserve">If </w:t>
      </w:r>
      <w:r>
        <w:t>anesthesia</w:t>
      </w:r>
      <w:r w:rsidRPr="00836634">
        <w:t xml:space="preserve"> cart is locked, code is 4-2-1</w:t>
      </w:r>
    </w:p>
    <w:p w14:paraId="468AD0F7" w14:textId="51F9C17E" w:rsidR="000611F5" w:rsidRPr="00836634" w:rsidRDefault="000611F5" w:rsidP="000611F5">
      <w:pPr>
        <w:pStyle w:val="NoSpacing"/>
        <w:numPr>
          <w:ilvl w:val="0"/>
          <w:numId w:val="8"/>
        </w:numPr>
      </w:pPr>
      <w:r w:rsidRPr="00836634">
        <w:t>Anesthesia tech:</w:t>
      </w:r>
      <w:r>
        <w:t xml:space="preserve"> </w:t>
      </w:r>
      <w:r w:rsidRPr="000611F5">
        <w:rPr>
          <w:b/>
          <w:bCs/>
        </w:rPr>
        <w:t>Mike Arbon (504)236-7081</w:t>
      </w:r>
    </w:p>
    <w:p w14:paraId="3B1CF2FB" w14:textId="567F6FAB" w:rsidR="000611F5" w:rsidRPr="00836634" w:rsidRDefault="000611F5" w:rsidP="000611F5">
      <w:pPr>
        <w:pStyle w:val="NoSpacing"/>
        <w:ind w:left="720"/>
      </w:pPr>
    </w:p>
    <w:p w14:paraId="60A24CCA" w14:textId="77777777" w:rsidR="000611F5" w:rsidRDefault="000611F5" w:rsidP="000611F5">
      <w:pPr>
        <w:pStyle w:val="NoSpacing"/>
      </w:pPr>
    </w:p>
    <w:p w14:paraId="61DDF12E" w14:textId="77777777" w:rsidR="000611F5" w:rsidRPr="00836634" w:rsidRDefault="000611F5" w:rsidP="00836634">
      <w:pPr>
        <w:pStyle w:val="NoSpacing"/>
      </w:pPr>
    </w:p>
    <w:p w14:paraId="34A5781B" w14:textId="77777777" w:rsidR="00BD15AC" w:rsidRPr="00836634" w:rsidRDefault="00BD15AC" w:rsidP="00836634">
      <w:pPr>
        <w:pStyle w:val="NoSpacing"/>
      </w:pPr>
    </w:p>
    <w:p w14:paraId="4AFD770E" w14:textId="77777777" w:rsidR="00BD15AC" w:rsidRPr="00836634" w:rsidRDefault="00BD15AC" w:rsidP="00836634">
      <w:pPr>
        <w:pStyle w:val="NoSpacing"/>
      </w:pPr>
    </w:p>
    <w:p w14:paraId="78CD265B" w14:textId="77777777" w:rsidR="00BD15AC" w:rsidRPr="00836634" w:rsidRDefault="00BD15AC" w:rsidP="00836634">
      <w:pPr>
        <w:pStyle w:val="NoSpacing"/>
      </w:pPr>
    </w:p>
    <w:p w14:paraId="0CE0CE14" w14:textId="77777777" w:rsidR="00BD15AC" w:rsidRPr="00836634" w:rsidRDefault="00BD15AC" w:rsidP="00836634">
      <w:pPr>
        <w:pStyle w:val="NoSpacing"/>
      </w:pPr>
    </w:p>
    <w:p w14:paraId="4BFA5F05" w14:textId="77777777" w:rsidR="00BD15AC" w:rsidRPr="00836634" w:rsidRDefault="00BD15AC" w:rsidP="00836634">
      <w:pPr>
        <w:pStyle w:val="NoSpacing"/>
      </w:pPr>
    </w:p>
    <w:sectPr w:rsidR="00BD15AC" w:rsidRPr="00836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7EE"/>
    <w:multiLevelType w:val="hybridMultilevel"/>
    <w:tmpl w:val="3B441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966EA"/>
    <w:multiLevelType w:val="hybridMultilevel"/>
    <w:tmpl w:val="F73E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C2E8B"/>
    <w:multiLevelType w:val="hybridMultilevel"/>
    <w:tmpl w:val="B1CC8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26845"/>
    <w:multiLevelType w:val="hybridMultilevel"/>
    <w:tmpl w:val="D840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7258B"/>
    <w:multiLevelType w:val="hybridMultilevel"/>
    <w:tmpl w:val="0672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3A91"/>
    <w:multiLevelType w:val="hybridMultilevel"/>
    <w:tmpl w:val="E2CA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A1140"/>
    <w:multiLevelType w:val="hybridMultilevel"/>
    <w:tmpl w:val="E5CC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E780A"/>
    <w:multiLevelType w:val="hybridMultilevel"/>
    <w:tmpl w:val="BDE0A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928978">
    <w:abstractNumId w:val="5"/>
  </w:num>
  <w:num w:numId="2" w16cid:durableId="80838198">
    <w:abstractNumId w:val="6"/>
  </w:num>
  <w:num w:numId="3" w16cid:durableId="1947346616">
    <w:abstractNumId w:val="3"/>
  </w:num>
  <w:num w:numId="4" w16cid:durableId="550577605">
    <w:abstractNumId w:val="2"/>
  </w:num>
  <w:num w:numId="5" w16cid:durableId="277571930">
    <w:abstractNumId w:val="7"/>
  </w:num>
  <w:num w:numId="6" w16cid:durableId="2101174922">
    <w:abstractNumId w:val="0"/>
  </w:num>
  <w:num w:numId="7" w16cid:durableId="682167741">
    <w:abstractNumId w:val="4"/>
  </w:num>
  <w:num w:numId="8" w16cid:durableId="170682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AC"/>
    <w:rsid w:val="000554D4"/>
    <w:rsid w:val="000611F5"/>
    <w:rsid w:val="000E0753"/>
    <w:rsid w:val="002969F3"/>
    <w:rsid w:val="004915DF"/>
    <w:rsid w:val="00836634"/>
    <w:rsid w:val="00BD15AC"/>
    <w:rsid w:val="00EC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CB9AA"/>
  <w15:chartTrackingRefBased/>
  <w15:docId w15:val="{2D1E53FD-AD06-C84E-BDFD-BB869A59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5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5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5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5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5A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366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66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87hn2Yrm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Devlin, Raymond J.</dc:creator>
  <cp:keywords/>
  <dc:description/>
  <cp:lastModifiedBy>Ray Devlin</cp:lastModifiedBy>
  <cp:revision>2</cp:revision>
  <dcterms:created xsi:type="dcterms:W3CDTF">2026-01-07T22:02:00Z</dcterms:created>
  <dcterms:modified xsi:type="dcterms:W3CDTF">2026-01-07T22:02:00Z</dcterms:modified>
</cp:coreProperties>
</file>