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6D" w:rsidRPr="007210FC" w:rsidRDefault="00AE0DD2" w:rsidP="007210F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Student </w:t>
      </w:r>
      <w:r w:rsidR="00CD656D" w:rsidRPr="00C215A4">
        <w:rPr>
          <w:b/>
          <w:sz w:val="28"/>
          <w:szCs w:val="28"/>
          <w:u w:val="single"/>
        </w:rPr>
        <w:t>Health Requirements</w:t>
      </w:r>
    </w:p>
    <w:p w:rsidR="00DE51B1" w:rsidRDefault="00DE51B1"/>
    <w:p w:rsidR="007210FC" w:rsidRDefault="00551E6E">
      <w:r w:rsidRPr="00C215A4">
        <w:t>According to T</w:t>
      </w:r>
      <w:r w:rsidR="00AE0DD2">
        <w:t>RMC policy, your University or School should have on record the required immunizations below</w:t>
      </w:r>
      <w:r w:rsidRPr="00C215A4">
        <w:t xml:space="preserve">. The immunizations listed below are strongly recommended for healthcare workers according to the U.S. Public Health Service’s Advisory Committee on </w:t>
      </w:r>
      <w:r w:rsidR="009C37A0">
        <w:t>Immunization Practices &amp; the Centers for Disease Control and Prevention (CDC)</w:t>
      </w:r>
      <w:r w:rsidRPr="00C215A4">
        <w:t xml:space="preserve">. </w:t>
      </w:r>
    </w:p>
    <w:p w:rsidR="00A17916" w:rsidRPr="00C215A4" w:rsidRDefault="00A17916" w:rsidP="00A17916">
      <w:r w:rsidRPr="00C215A4">
        <w:t>If you have any questions or concerns please contact Em</w:t>
      </w:r>
      <w:r>
        <w:t>ployee Health Nurse, Tina Caro</w:t>
      </w:r>
      <w:r w:rsidRPr="00C215A4">
        <w:t xml:space="preserve">, RN at </w:t>
      </w:r>
      <w:r>
        <w:t>985-493-4590</w:t>
      </w:r>
      <w:r w:rsidRPr="00C215A4">
        <w:t xml:space="preserve"> or </w:t>
      </w:r>
      <w:hyperlink r:id="rId5" w:history="1">
        <w:r w:rsidR="00421322" w:rsidRPr="00051661">
          <w:rPr>
            <w:rStyle w:val="Hyperlink"/>
          </w:rPr>
          <w:t>tina.caro@thibodaux.com</w:t>
        </w:r>
      </w:hyperlink>
    </w:p>
    <w:p w:rsidR="00015CB2" w:rsidRDefault="00015CB2">
      <w:pPr>
        <w:rPr>
          <w:b/>
          <w:sz w:val="24"/>
          <w:szCs w:val="24"/>
        </w:rPr>
      </w:pPr>
    </w:p>
    <w:p w:rsidR="00015CB2" w:rsidRDefault="00015CB2">
      <w:pPr>
        <w:rPr>
          <w:b/>
          <w:sz w:val="24"/>
          <w:szCs w:val="24"/>
        </w:rPr>
      </w:pPr>
    </w:p>
    <w:p w:rsidR="00551E6E" w:rsidRPr="004A4F9B" w:rsidRDefault="00AE0DD2">
      <w:pPr>
        <w:rPr>
          <w:sz w:val="24"/>
          <w:szCs w:val="24"/>
        </w:rPr>
      </w:pPr>
      <w:r>
        <w:rPr>
          <w:b/>
          <w:sz w:val="24"/>
          <w:szCs w:val="24"/>
        </w:rPr>
        <w:t>The following immunizations are required by TRMC and should be on</w:t>
      </w:r>
      <w:r w:rsidR="00627C42">
        <w:rPr>
          <w:b/>
          <w:sz w:val="24"/>
          <w:szCs w:val="24"/>
        </w:rPr>
        <w:t xml:space="preserve"> file with University or School</w:t>
      </w:r>
      <w:r w:rsidR="004A4F9B">
        <w:rPr>
          <w:b/>
          <w:sz w:val="24"/>
          <w:szCs w:val="24"/>
        </w:rPr>
        <w:t xml:space="preserve">:  </w:t>
      </w:r>
    </w:p>
    <w:p w:rsidR="00551E6E" w:rsidRPr="00C215A4" w:rsidRDefault="00551E6E" w:rsidP="00551E6E">
      <w:pPr>
        <w:pStyle w:val="ListParagraph"/>
        <w:numPr>
          <w:ilvl w:val="0"/>
          <w:numId w:val="1"/>
        </w:numPr>
      </w:pPr>
      <w:r w:rsidRPr="009C37A0">
        <w:rPr>
          <w:b/>
        </w:rPr>
        <w:t>MMR</w:t>
      </w:r>
      <w:r w:rsidRPr="00C215A4">
        <w:t>- Measles, Mumps, Rubella</w:t>
      </w:r>
      <w:r w:rsidR="007B135C" w:rsidRPr="00C215A4">
        <w:t xml:space="preserve"> (2 vaccines)</w:t>
      </w:r>
    </w:p>
    <w:p w:rsidR="007B135C" w:rsidRDefault="007B135C" w:rsidP="007B135C">
      <w:pPr>
        <w:pStyle w:val="ListParagraph"/>
        <w:numPr>
          <w:ilvl w:val="1"/>
          <w:numId w:val="1"/>
        </w:numPr>
      </w:pPr>
      <w:r>
        <w:t>If vaccine not received please provide date of disease or proof of serologic testing</w:t>
      </w:r>
    </w:p>
    <w:p w:rsidR="007B135C" w:rsidRPr="00C215A4" w:rsidRDefault="007B135C" w:rsidP="007B135C">
      <w:pPr>
        <w:pStyle w:val="ListParagraph"/>
        <w:numPr>
          <w:ilvl w:val="0"/>
          <w:numId w:val="1"/>
        </w:numPr>
      </w:pPr>
      <w:r w:rsidRPr="009C37A0">
        <w:rPr>
          <w:b/>
        </w:rPr>
        <w:t>Varicella</w:t>
      </w:r>
      <w:r w:rsidRPr="00C215A4">
        <w:t>- Chicken Pox (2 vaccines)</w:t>
      </w:r>
    </w:p>
    <w:p w:rsidR="007B135C" w:rsidRDefault="007B135C" w:rsidP="007B135C">
      <w:pPr>
        <w:pStyle w:val="ListParagraph"/>
        <w:numPr>
          <w:ilvl w:val="1"/>
          <w:numId w:val="1"/>
        </w:numPr>
      </w:pPr>
      <w:r>
        <w:t>If vaccine not received please provide date of disease or proof of serologic testing</w:t>
      </w:r>
    </w:p>
    <w:p w:rsidR="007B135C" w:rsidRPr="00C215A4" w:rsidRDefault="007B135C" w:rsidP="007B135C">
      <w:pPr>
        <w:pStyle w:val="ListParagraph"/>
        <w:numPr>
          <w:ilvl w:val="0"/>
          <w:numId w:val="1"/>
        </w:numPr>
      </w:pPr>
      <w:r w:rsidRPr="009C37A0">
        <w:rPr>
          <w:b/>
        </w:rPr>
        <w:t>Hepatitis B</w:t>
      </w:r>
      <w:r w:rsidRPr="00C215A4">
        <w:t>- (3 vaccines)</w:t>
      </w:r>
    </w:p>
    <w:p w:rsidR="007B135C" w:rsidRDefault="007B135C" w:rsidP="007B135C">
      <w:pPr>
        <w:pStyle w:val="ListParagraph"/>
        <w:numPr>
          <w:ilvl w:val="1"/>
          <w:numId w:val="1"/>
        </w:numPr>
      </w:pPr>
      <w:r>
        <w:t>If vaccine not received please provide date of disease or proof of serologic testing</w:t>
      </w:r>
    </w:p>
    <w:p w:rsidR="00A0737A" w:rsidRPr="00C215A4" w:rsidRDefault="00A0737A" w:rsidP="00A0737A">
      <w:pPr>
        <w:pStyle w:val="ListParagraph"/>
        <w:numPr>
          <w:ilvl w:val="0"/>
          <w:numId w:val="1"/>
        </w:numPr>
      </w:pPr>
      <w:r w:rsidRPr="009C37A0">
        <w:rPr>
          <w:b/>
        </w:rPr>
        <w:t>Td or Tdap</w:t>
      </w:r>
      <w:r w:rsidRPr="00C215A4">
        <w:t>- Tetanus/</w:t>
      </w:r>
      <w:proofErr w:type="spellStart"/>
      <w:r w:rsidRPr="00C215A4">
        <w:t>Diptheria</w:t>
      </w:r>
      <w:proofErr w:type="spellEnd"/>
      <w:r w:rsidRPr="00C215A4">
        <w:t xml:space="preserve"> or Tetanus/</w:t>
      </w:r>
      <w:proofErr w:type="spellStart"/>
      <w:r w:rsidRPr="00C215A4">
        <w:t>Diptheria</w:t>
      </w:r>
      <w:proofErr w:type="spellEnd"/>
      <w:r w:rsidRPr="00C215A4">
        <w:t>/Pertussis</w:t>
      </w:r>
    </w:p>
    <w:p w:rsidR="00015CB2" w:rsidRDefault="00075C6C" w:rsidP="0011126B">
      <w:pPr>
        <w:pStyle w:val="ListParagraph"/>
        <w:numPr>
          <w:ilvl w:val="1"/>
          <w:numId w:val="1"/>
        </w:numPr>
      </w:pPr>
      <w:r>
        <w:t xml:space="preserve">Boosters required every 10 </w:t>
      </w:r>
      <w:proofErr w:type="spellStart"/>
      <w:r>
        <w:t>yrs</w:t>
      </w:r>
      <w:proofErr w:type="spellEnd"/>
    </w:p>
    <w:p w:rsidR="00AE0DD2" w:rsidRDefault="0011126B" w:rsidP="00AE0DD2">
      <w:pPr>
        <w:pStyle w:val="ListParagraph"/>
        <w:numPr>
          <w:ilvl w:val="0"/>
          <w:numId w:val="1"/>
        </w:numPr>
      </w:pPr>
      <w:r>
        <w:t xml:space="preserve">Tdap is especially important for health care professionals and anyone having close contact with a baby younger than 12 months </w:t>
      </w:r>
    </w:p>
    <w:p w:rsidR="0011126B" w:rsidRDefault="00AE0DD2" w:rsidP="00AE0DD2">
      <w:pPr>
        <w:pStyle w:val="ListParagraph"/>
        <w:numPr>
          <w:ilvl w:val="0"/>
          <w:numId w:val="1"/>
        </w:numPr>
      </w:pPr>
      <w:r w:rsidRPr="009C37A0">
        <w:rPr>
          <w:b/>
        </w:rPr>
        <w:t>Influenza</w:t>
      </w:r>
      <w:r w:rsidRPr="00C215A4">
        <w:t>- seasonal flu shot (September-March)</w:t>
      </w:r>
    </w:p>
    <w:p w:rsidR="00CD656D" w:rsidRPr="009C37A0" w:rsidRDefault="00CD656D" w:rsidP="00CD656D">
      <w:pPr>
        <w:pStyle w:val="ListParagraph"/>
        <w:numPr>
          <w:ilvl w:val="0"/>
          <w:numId w:val="1"/>
        </w:numPr>
        <w:rPr>
          <w:b/>
        </w:rPr>
      </w:pPr>
      <w:r w:rsidRPr="009C37A0">
        <w:rPr>
          <w:b/>
        </w:rPr>
        <w:t>TB skin test</w:t>
      </w:r>
    </w:p>
    <w:p w:rsidR="00CD656D" w:rsidRDefault="00CD656D" w:rsidP="00CD656D">
      <w:pPr>
        <w:pStyle w:val="ListParagraph"/>
        <w:numPr>
          <w:ilvl w:val="1"/>
          <w:numId w:val="1"/>
        </w:numPr>
      </w:pPr>
      <w:r>
        <w:t>Req</w:t>
      </w:r>
      <w:r w:rsidR="00AE0DD2">
        <w:t>uired annually</w:t>
      </w:r>
      <w:r w:rsidR="009C37A0">
        <w:t>; if previously positive, a signed waiver will be completed</w:t>
      </w:r>
    </w:p>
    <w:p w:rsidR="00CD656D" w:rsidRPr="00AE0DD2" w:rsidRDefault="00AE0DD2" w:rsidP="00CD656D">
      <w:pPr>
        <w:pStyle w:val="ListParagraph"/>
        <w:numPr>
          <w:ilvl w:val="1"/>
          <w:numId w:val="1"/>
        </w:numPr>
        <w:rPr>
          <w:b/>
        </w:rPr>
      </w:pPr>
      <w:r w:rsidRPr="00AE0DD2">
        <w:rPr>
          <w:b/>
        </w:rPr>
        <w:t>If not requi</w:t>
      </w:r>
      <w:r>
        <w:rPr>
          <w:b/>
        </w:rPr>
        <w:t xml:space="preserve">red for school entry, will be done by TRMC prior to beginning clinical rotation or internship. </w:t>
      </w:r>
    </w:p>
    <w:sectPr w:rsidR="00CD656D" w:rsidRPr="00AE0DD2" w:rsidSect="00C21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21B"/>
    <w:multiLevelType w:val="hybridMultilevel"/>
    <w:tmpl w:val="8C005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153"/>
    <w:multiLevelType w:val="hybridMultilevel"/>
    <w:tmpl w:val="D2C4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0432"/>
    <w:multiLevelType w:val="hybridMultilevel"/>
    <w:tmpl w:val="16D67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6E"/>
    <w:rsid w:val="00015CB2"/>
    <w:rsid w:val="00042054"/>
    <w:rsid w:val="00075C6C"/>
    <w:rsid w:val="0011126B"/>
    <w:rsid w:val="003B1882"/>
    <w:rsid w:val="00421322"/>
    <w:rsid w:val="00493771"/>
    <w:rsid w:val="004A4F9B"/>
    <w:rsid w:val="00551E6E"/>
    <w:rsid w:val="00627C42"/>
    <w:rsid w:val="007210FC"/>
    <w:rsid w:val="007B135C"/>
    <w:rsid w:val="00885957"/>
    <w:rsid w:val="009C37A0"/>
    <w:rsid w:val="00A0737A"/>
    <w:rsid w:val="00A17916"/>
    <w:rsid w:val="00AB4D75"/>
    <w:rsid w:val="00AE0DD2"/>
    <w:rsid w:val="00B85C07"/>
    <w:rsid w:val="00C215A4"/>
    <w:rsid w:val="00CD656D"/>
    <w:rsid w:val="00CE6933"/>
    <w:rsid w:val="00D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51EB1-B6C2-4F82-B1CC-371EC8DF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E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a.caro@thiboda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TRMC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Toups</dc:creator>
  <cp:keywords/>
  <dc:description/>
  <cp:lastModifiedBy>Anna F. Molaison</cp:lastModifiedBy>
  <cp:revision>2</cp:revision>
  <cp:lastPrinted>2019-08-07T21:34:00Z</cp:lastPrinted>
  <dcterms:created xsi:type="dcterms:W3CDTF">2019-08-07T21:35:00Z</dcterms:created>
  <dcterms:modified xsi:type="dcterms:W3CDTF">2019-08-07T21:35:00Z</dcterms:modified>
</cp:coreProperties>
</file>